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B6FB" w14:textId="77777777" w:rsidR="00814733" w:rsidRDefault="00814733" w:rsidP="00814733">
      <w:pPr>
        <w:rPr>
          <w:rFonts w:asciiTheme="majorHAnsi" w:eastAsia="Times New Roman" w:hAnsiTheme="majorHAnsi" w:cstheme="majorBidi"/>
          <w:b/>
          <w:bCs/>
          <w:color w:val="365F91" w:themeColor="accent1" w:themeShade="BF"/>
          <w:sz w:val="28"/>
          <w:szCs w:val="28"/>
          <w:lang w:eastAsia="sv-SE"/>
        </w:rPr>
      </w:pPr>
    </w:p>
    <w:p w14:paraId="2837388E" w14:textId="719668AE" w:rsidR="00162D8D" w:rsidRPr="00541CB5" w:rsidRDefault="00162D8D" w:rsidP="00814733">
      <w:pPr>
        <w:rPr>
          <w:rFonts w:asciiTheme="majorHAnsi" w:eastAsia="Times New Roman" w:hAnsiTheme="majorHAnsi" w:cstheme="majorBidi"/>
          <w:b/>
          <w:bCs/>
          <w:color w:val="365F91" w:themeColor="accent1" w:themeShade="BF"/>
          <w:sz w:val="28"/>
          <w:szCs w:val="28"/>
          <w:lang w:val="en-GB" w:eastAsia="sv-SE"/>
        </w:rPr>
      </w:pPr>
      <w:r w:rsidRPr="00541CB5">
        <w:rPr>
          <w:rFonts w:asciiTheme="majorHAnsi" w:eastAsia="Times New Roman" w:hAnsiTheme="majorHAnsi" w:cstheme="majorBidi"/>
          <w:b/>
          <w:bCs/>
          <w:color w:val="365F91" w:themeColor="accent1" w:themeShade="BF"/>
          <w:sz w:val="28"/>
          <w:szCs w:val="28"/>
          <w:lang w:val="en-GB" w:eastAsia="sv-SE"/>
        </w:rPr>
        <w:t xml:space="preserve">Voluntary Reporting – </w:t>
      </w:r>
      <w:r w:rsidR="00FF1187">
        <w:rPr>
          <w:rFonts w:asciiTheme="majorHAnsi" w:eastAsia="Times New Roman" w:hAnsiTheme="majorHAnsi" w:cstheme="majorBidi"/>
          <w:b/>
          <w:bCs/>
          <w:color w:val="365F91" w:themeColor="accent1" w:themeShade="BF"/>
          <w:sz w:val="28"/>
          <w:szCs w:val="28"/>
          <w:lang w:val="en-GB" w:eastAsia="sv-SE"/>
        </w:rPr>
        <w:t>Illustrative templates</w:t>
      </w:r>
      <w:r w:rsidRPr="00541CB5">
        <w:rPr>
          <w:rFonts w:asciiTheme="majorHAnsi" w:eastAsia="Times New Roman" w:hAnsiTheme="majorHAnsi" w:cstheme="majorBidi"/>
          <w:b/>
          <w:bCs/>
          <w:color w:val="365F91" w:themeColor="accent1" w:themeShade="BF"/>
          <w:sz w:val="28"/>
          <w:szCs w:val="28"/>
          <w:lang w:val="en-GB" w:eastAsia="sv-SE"/>
        </w:rPr>
        <w:t xml:space="preserve"> for</w:t>
      </w:r>
      <w:r w:rsidR="00541CB5" w:rsidRPr="00541CB5">
        <w:rPr>
          <w:rFonts w:asciiTheme="majorHAnsi" w:eastAsia="Times New Roman" w:hAnsiTheme="majorHAnsi" w:cstheme="majorBidi"/>
          <w:b/>
          <w:bCs/>
          <w:color w:val="365F91" w:themeColor="accent1" w:themeShade="BF"/>
          <w:sz w:val="28"/>
          <w:szCs w:val="28"/>
          <w:lang w:val="en-GB" w:eastAsia="sv-SE"/>
        </w:rPr>
        <w:t xml:space="preserve"> </w:t>
      </w:r>
      <w:r w:rsidR="00541CB5">
        <w:rPr>
          <w:rFonts w:asciiTheme="majorHAnsi" w:eastAsia="Times New Roman" w:hAnsiTheme="majorHAnsi" w:cstheme="majorBidi"/>
          <w:b/>
          <w:bCs/>
          <w:color w:val="365F91" w:themeColor="accent1" w:themeShade="BF"/>
          <w:sz w:val="28"/>
          <w:szCs w:val="28"/>
          <w:lang w:val="en-GB" w:eastAsia="sv-SE"/>
        </w:rPr>
        <w:t>Limited assurance</w:t>
      </w:r>
      <w:r w:rsidRPr="00541CB5">
        <w:rPr>
          <w:rFonts w:asciiTheme="majorHAnsi" w:eastAsia="Times New Roman" w:hAnsiTheme="majorHAnsi" w:cstheme="majorBidi"/>
          <w:b/>
          <w:bCs/>
          <w:color w:val="365F91" w:themeColor="accent1" w:themeShade="BF"/>
          <w:sz w:val="28"/>
          <w:szCs w:val="28"/>
          <w:lang w:val="en-GB" w:eastAsia="sv-SE"/>
        </w:rPr>
        <w:t xml:space="preserve"> Reports</w:t>
      </w:r>
    </w:p>
    <w:p w14:paraId="2F2026A0" w14:textId="34CBA50E" w:rsidR="003859AE" w:rsidRPr="00162D8D" w:rsidRDefault="00162D8D" w:rsidP="00814733">
      <w:pPr>
        <w:rPr>
          <w:lang w:val="en-GB" w:eastAsia="sv-SE"/>
        </w:rPr>
      </w:pPr>
      <w:r w:rsidRPr="00162D8D">
        <w:rPr>
          <w:lang w:val="en-GB" w:eastAsia="sv-SE"/>
        </w:rPr>
        <w:t xml:space="preserve">This document contains </w:t>
      </w:r>
      <w:r w:rsidR="00FF1187">
        <w:rPr>
          <w:lang w:val="en-GB" w:eastAsia="sv-SE"/>
        </w:rPr>
        <w:t xml:space="preserve">illustrative </w:t>
      </w:r>
      <w:r w:rsidRPr="00162D8D">
        <w:rPr>
          <w:lang w:val="en-GB" w:eastAsia="sv-SE"/>
        </w:rPr>
        <w:t xml:space="preserve">examples of </w:t>
      </w:r>
      <w:r w:rsidR="00541CB5">
        <w:rPr>
          <w:lang w:val="en-GB" w:eastAsia="sv-SE"/>
        </w:rPr>
        <w:t>limited assurance</w:t>
      </w:r>
      <w:r w:rsidRPr="00162D8D">
        <w:rPr>
          <w:lang w:val="en-GB" w:eastAsia="sv-SE"/>
        </w:rPr>
        <w:t xml:space="preserve"> reports when a company voluntarily prepares a sustainability </w:t>
      </w:r>
      <w:r w:rsidR="00A43D8D">
        <w:rPr>
          <w:lang w:val="en-GB" w:eastAsia="sv-SE"/>
        </w:rPr>
        <w:t>statement</w:t>
      </w:r>
      <w:r w:rsidRPr="00162D8D">
        <w:rPr>
          <w:lang w:val="en-GB" w:eastAsia="sv-SE"/>
        </w:rPr>
        <w:t xml:space="preserve"> according to the Swedish Annual Accounts Act (ÅRL) but prepares it as a separate document (Example 1) and when companies voluntarily prepare a sustainability </w:t>
      </w:r>
      <w:r w:rsidR="00A43D8D">
        <w:rPr>
          <w:lang w:val="en-GB" w:eastAsia="sv-SE"/>
        </w:rPr>
        <w:t>statement</w:t>
      </w:r>
      <w:r w:rsidRPr="00162D8D">
        <w:rPr>
          <w:lang w:val="en-GB" w:eastAsia="sv-SE"/>
        </w:rPr>
        <w:t xml:space="preserve"> that follows legal requirements, including ESRS, and places it in the management report (Example 2).</w:t>
      </w:r>
      <w:r w:rsidR="005E2EEC" w:rsidRPr="00162D8D">
        <w:rPr>
          <w:lang w:val="en-GB" w:eastAsia="sv-SE"/>
        </w:rPr>
        <w:br w:type="page"/>
      </w:r>
    </w:p>
    <w:p w14:paraId="7FD3A2C0" w14:textId="77777777" w:rsidR="007A7D90" w:rsidRPr="00162D8D" w:rsidRDefault="007A7D90" w:rsidP="00DA43D3">
      <w:pPr>
        <w:pStyle w:val="Rubrik2"/>
        <w:rPr>
          <w:color w:val="365F91" w:themeColor="accent1" w:themeShade="BF"/>
          <w:sz w:val="28"/>
          <w:szCs w:val="28"/>
          <w:lang w:val="en-GB"/>
        </w:rPr>
      </w:pPr>
      <w:bookmarkStart w:id="0" w:name="_Toc139472690"/>
    </w:p>
    <w:bookmarkEnd w:id="0"/>
    <w:p w14:paraId="2B5CD641" w14:textId="2555261C" w:rsidR="00521EBF" w:rsidRPr="00541CB5" w:rsidRDefault="00162D8D" w:rsidP="00541CB5">
      <w:pPr>
        <w:pStyle w:val="Rubrik2"/>
        <w:rPr>
          <w:color w:val="365F91" w:themeColor="accent1" w:themeShade="BF"/>
          <w:sz w:val="28"/>
          <w:szCs w:val="28"/>
          <w:lang w:val="en-GB"/>
        </w:rPr>
      </w:pPr>
      <w:r w:rsidRPr="00541CB5">
        <w:rPr>
          <w:color w:val="365F91" w:themeColor="accent1" w:themeShade="BF"/>
          <w:sz w:val="28"/>
          <w:szCs w:val="28"/>
          <w:lang w:val="en-GB"/>
        </w:rPr>
        <w:t xml:space="preserve">Example 1 – </w:t>
      </w:r>
      <w:r w:rsidR="00541CB5">
        <w:rPr>
          <w:color w:val="365F91" w:themeColor="accent1" w:themeShade="BF"/>
          <w:sz w:val="28"/>
          <w:szCs w:val="28"/>
          <w:lang w:val="en-GB"/>
        </w:rPr>
        <w:t>Limit</w:t>
      </w:r>
      <w:r w:rsidR="009675D3">
        <w:rPr>
          <w:color w:val="365F91" w:themeColor="accent1" w:themeShade="BF"/>
          <w:sz w:val="28"/>
          <w:szCs w:val="28"/>
          <w:lang w:val="en-GB"/>
        </w:rPr>
        <w:t>ed</w:t>
      </w:r>
      <w:r w:rsidR="00541CB5">
        <w:rPr>
          <w:color w:val="365F91" w:themeColor="accent1" w:themeShade="BF"/>
          <w:sz w:val="28"/>
          <w:szCs w:val="28"/>
          <w:lang w:val="en-GB"/>
        </w:rPr>
        <w:t xml:space="preserve"> assurance</w:t>
      </w:r>
      <w:r w:rsidRPr="00541CB5">
        <w:rPr>
          <w:color w:val="365F91" w:themeColor="accent1" w:themeShade="BF"/>
          <w:sz w:val="28"/>
          <w:szCs w:val="28"/>
          <w:lang w:val="en-GB"/>
        </w:rPr>
        <w:t xml:space="preserve"> report regarding </w:t>
      </w:r>
      <w:r w:rsidR="00F94647">
        <w:rPr>
          <w:color w:val="365F91" w:themeColor="accent1" w:themeShade="BF"/>
          <w:sz w:val="28"/>
          <w:szCs w:val="28"/>
          <w:lang w:val="en-GB"/>
        </w:rPr>
        <w:t>a</w:t>
      </w:r>
      <w:r w:rsidRPr="00541CB5">
        <w:rPr>
          <w:color w:val="365F91" w:themeColor="accent1" w:themeShade="BF"/>
          <w:sz w:val="28"/>
          <w:szCs w:val="28"/>
          <w:lang w:val="en-GB"/>
        </w:rPr>
        <w:t xml:space="preserve"> </w:t>
      </w:r>
      <w:r w:rsidR="00F94647">
        <w:rPr>
          <w:color w:val="365F91" w:themeColor="accent1" w:themeShade="BF"/>
          <w:sz w:val="28"/>
          <w:szCs w:val="28"/>
          <w:lang w:val="en-GB"/>
        </w:rPr>
        <w:t xml:space="preserve">voluntary </w:t>
      </w:r>
      <w:r w:rsidRPr="00541CB5">
        <w:rPr>
          <w:color w:val="365F91" w:themeColor="accent1" w:themeShade="BF"/>
          <w:sz w:val="28"/>
          <w:szCs w:val="28"/>
          <w:lang w:val="en-GB"/>
        </w:rPr>
        <w:t xml:space="preserve">sustainability </w:t>
      </w:r>
      <w:r w:rsidR="00F52870">
        <w:rPr>
          <w:color w:val="365F91" w:themeColor="accent1" w:themeShade="BF"/>
          <w:sz w:val="28"/>
          <w:szCs w:val="28"/>
          <w:lang w:val="en-GB"/>
        </w:rPr>
        <w:t>statement</w:t>
      </w:r>
      <w:r w:rsidRPr="00541CB5">
        <w:rPr>
          <w:color w:val="365F91" w:themeColor="accent1" w:themeShade="BF"/>
          <w:sz w:val="28"/>
          <w:szCs w:val="28"/>
          <w:lang w:val="en-GB"/>
        </w:rPr>
        <w:t xml:space="preserve"> that is prepared as a separate document (i.e., not included in the management report)</w:t>
      </w:r>
    </w:p>
    <w:p w14:paraId="66301857" w14:textId="77777777" w:rsidR="005503BF" w:rsidRPr="00541CB5" w:rsidRDefault="005503BF" w:rsidP="005835F3">
      <w:pPr>
        <w:spacing w:after="80"/>
        <w:rPr>
          <w:rFonts w:eastAsia="Times New Roman" w:cs="Times New Roman"/>
          <w:b/>
          <w:bCs/>
          <w:iCs/>
          <w:sz w:val="28"/>
          <w:szCs w:val="28"/>
          <w:lang w:val="en-GB"/>
        </w:rPr>
      </w:pPr>
    </w:p>
    <w:p w14:paraId="7267226D" w14:textId="1FF59BAC" w:rsidR="005503BF" w:rsidRPr="00FE6F03" w:rsidRDefault="00325C24" w:rsidP="00F1774F">
      <w:pPr>
        <w:spacing w:after="80"/>
        <w:rPr>
          <w:rFonts w:eastAsia="Times New Roman" w:cs="Times New Roman"/>
          <w:b/>
          <w:bCs/>
          <w:iCs/>
          <w:sz w:val="28"/>
          <w:szCs w:val="28"/>
          <w:lang w:val="en-GB"/>
        </w:rPr>
      </w:pPr>
      <w:r>
        <w:rPr>
          <w:rFonts w:eastAsia="Times New Roman" w:cs="Times New Roman"/>
          <w:b/>
          <w:bCs/>
          <w:iCs/>
          <w:sz w:val="28"/>
          <w:szCs w:val="28"/>
          <w:lang w:val="en-GB"/>
        </w:rPr>
        <w:t>A</w:t>
      </w:r>
      <w:r w:rsidR="00EE4775">
        <w:rPr>
          <w:rFonts w:eastAsia="Times New Roman" w:cs="Times New Roman"/>
          <w:b/>
          <w:bCs/>
          <w:iCs/>
          <w:sz w:val="28"/>
          <w:szCs w:val="28"/>
          <w:lang w:val="en-GB"/>
        </w:rPr>
        <w:t>uditor</w:t>
      </w:r>
      <w:r w:rsidR="00F1774F" w:rsidRPr="00FE6F03">
        <w:rPr>
          <w:rFonts w:eastAsia="Times New Roman" w:cs="Times New Roman"/>
          <w:b/>
          <w:bCs/>
          <w:iCs/>
          <w:sz w:val="28"/>
          <w:szCs w:val="28"/>
          <w:lang w:val="en-GB"/>
        </w:rPr>
        <w:t>’s</w:t>
      </w:r>
      <w:r w:rsidR="003453AE" w:rsidRPr="00FE6F03">
        <w:rPr>
          <w:rFonts w:eastAsia="Times New Roman" w:cs="Times New Roman"/>
          <w:b/>
          <w:bCs/>
          <w:iCs/>
          <w:sz w:val="28"/>
          <w:szCs w:val="28"/>
          <w:lang w:val="en-GB"/>
        </w:rPr>
        <w:t xml:space="preserve"> limited assurance report of Company XYZ AB's voluntar</w:t>
      </w:r>
      <w:r>
        <w:rPr>
          <w:rFonts w:eastAsia="Times New Roman" w:cs="Times New Roman"/>
          <w:b/>
          <w:bCs/>
          <w:iCs/>
          <w:sz w:val="28"/>
          <w:szCs w:val="28"/>
          <w:lang w:val="en-GB"/>
        </w:rPr>
        <w:t>y</w:t>
      </w:r>
      <w:r w:rsidR="003453AE" w:rsidRPr="00FE6F03">
        <w:rPr>
          <w:rFonts w:eastAsia="Times New Roman" w:cs="Times New Roman"/>
          <w:b/>
          <w:bCs/>
          <w:iCs/>
          <w:sz w:val="28"/>
          <w:szCs w:val="28"/>
          <w:lang w:val="en-GB"/>
        </w:rPr>
        <w:t xml:space="preserve"> sustainability </w:t>
      </w:r>
      <w:r w:rsidR="00F52870">
        <w:rPr>
          <w:rFonts w:eastAsia="Times New Roman" w:cs="Times New Roman"/>
          <w:b/>
          <w:bCs/>
          <w:iCs/>
          <w:sz w:val="28"/>
          <w:szCs w:val="28"/>
          <w:lang w:val="en-GB"/>
        </w:rPr>
        <w:t>statement</w:t>
      </w:r>
    </w:p>
    <w:p w14:paraId="02314F89" w14:textId="25DBE168" w:rsidR="0087275D" w:rsidRPr="00E1709E" w:rsidRDefault="00E1709E" w:rsidP="00C921B2">
      <w:pPr>
        <w:rPr>
          <w:rFonts w:eastAsia="Calibri" w:cs="Times New Roman"/>
          <w:lang w:val="en-GB"/>
        </w:rPr>
      </w:pPr>
      <w:bookmarkStart w:id="1" w:name="_Toc468803263"/>
      <w:bookmarkStart w:id="2" w:name="_Toc468807192"/>
      <w:r w:rsidRPr="00E1709E">
        <w:rPr>
          <w:rFonts w:eastAsia="Calibri" w:cs="Times New Roman"/>
          <w:lang w:val="en-GB"/>
        </w:rPr>
        <w:t>To Company</w:t>
      </w:r>
      <w:r w:rsidR="0087275D" w:rsidRPr="00E1709E">
        <w:rPr>
          <w:rFonts w:eastAsia="Calibri" w:cs="Times New Roman"/>
          <w:lang w:val="en-GB"/>
        </w:rPr>
        <w:t xml:space="preserve"> XYZ AB, </w:t>
      </w:r>
      <w:r w:rsidR="007A6742" w:rsidRPr="007A6742">
        <w:rPr>
          <w:rFonts w:eastAsia="Calibri" w:cs="Times New Roman"/>
          <w:lang w:val="en-GB"/>
        </w:rPr>
        <w:t xml:space="preserve">corporate identity number </w:t>
      </w:r>
      <w:proofErr w:type="spellStart"/>
      <w:r w:rsidR="007A6742" w:rsidRPr="007A6742">
        <w:rPr>
          <w:rFonts w:eastAsia="Calibri" w:cs="Times New Roman"/>
          <w:lang w:val="en-GB"/>
        </w:rPr>
        <w:t>xxxxxx-xxxx</w:t>
      </w:r>
      <w:proofErr w:type="spellEnd"/>
    </w:p>
    <w:p w14:paraId="01E16B9E" w14:textId="064E5815" w:rsidR="004561F2" w:rsidRPr="00F52870" w:rsidRDefault="0022308F" w:rsidP="00C921B2">
      <w:pPr>
        <w:rPr>
          <w:rFonts w:eastAsia="Times New Roman" w:cs="Times New Roman"/>
          <w:b/>
          <w:bCs/>
          <w:sz w:val="24"/>
          <w:szCs w:val="26"/>
          <w:lang w:val="en-GB"/>
        </w:rPr>
      </w:pPr>
      <w:r>
        <w:rPr>
          <w:rFonts w:eastAsia="Times New Roman" w:cs="Times New Roman"/>
          <w:b/>
          <w:bCs/>
          <w:sz w:val="24"/>
          <w:szCs w:val="26"/>
          <w:lang w:val="en-GB"/>
        </w:rPr>
        <w:t>C</w:t>
      </w:r>
      <w:r w:rsidR="00E1709E" w:rsidRPr="00F52870">
        <w:rPr>
          <w:rFonts w:eastAsia="Times New Roman" w:cs="Times New Roman"/>
          <w:b/>
          <w:bCs/>
          <w:sz w:val="24"/>
          <w:szCs w:val="26"/>
          <w:lang w:val="en-GB"/>
        </w:rPr>
        <w:t>onclusion</w:t>
      </w:r>
      <w:r w:rsidR="004561F2" w:rsidRPr="00F52870">
        <w:rPr>
          <w:rFonts w:eastAsia="Times New Roman" w:cs="Times New Roman"/>
          <w:b/>
          <w:bCs/>
          <w:sz w:val="24"/>
          <w:szCs w:val="26"/>
          <w:lang w:val="en-GB"/>
        </w:rPr>
        <w:t xml:space="preserve"> </w:t>
      </w:r>
    </w:p>
    <w:p w14:paraId="47E8F211" w14:textId="24093789" w:rsidR="00F52870" w:rsidRPr="00A47A89" w:rsidRDefault="00F52870" w:rsidP="0010042A">
      <w:pPr>
        <w:rPr>
          <w:rFonts w:eastAsia="Calibri" w:cs="Times New Roman"/>
          <w:lang w:val="en-GB"/>
        </w:rPr>
      </w:pPr>
      <w:r w:rsidRPr="00F52870">
        <w:rPr>
          <w:rFonts w:eastAsia="Calibri" w:cs="Times New Roman"/>
          <w:lang w:val="en-GB"/>
        </w:rPr>
        <w:t>I</w:t>
      </w:r>
      <w:r w:rsidR="00E66711">
        <w:rPr>
          <w:rFonts w:eastAsia="Calibri" w:cs="Times New Roman"/>
          <w:lang w:val="en-GB"/>
        </w:rPr>
        <w:t xml:space="preserve"> (</w:t>
      </w:r>
      <w:r w:rsidRPr="00F52870">
        <w:rPr>
          <w:rFonts w:eastAsia="Calibri" w:cs="Times New Roman"/>
          <w:lang w:val="en-GB"/>
        </w:rPr>
        <w:t>W</w:t>
      </w:r>
      <w:r w:rsidR="00E66711">
        <w:rPr>
          <w:rFonts w:eastAsia="Calibri" w:cs="Times New Roman"/>
          <w:lang w:val="en-GB"/>
        </w:rPr>
        <w:t>e)</w:t>
      </w:r>
      <w:r w:rsidRPr="00F52870">
        <w:rPr>
          <w:rFonts w:eastAsia="Calibri" w:cs="Times New Roman"/>
          <w:lang w:val="en-GB"/>
        </w:rPr>
        <w:t xml:space="preserve"> </w:t>
      </w:r>
      <w:r w:rsidR="00A47A89">
        <w:rPr>
          <w:rFonts w:eastAsia="Calibri" w:cs="Times New Roman"/>
          <w:lang w:val="en-GB"/>
        </w:rPr>
        <w:t xml:space="preserve">have </w:t>
      </w:r>
      <w:r w:rsidR="00E66711">
        <w:rPr>
          <w:rFonts w:eastAsia="Calibri" w:cs="Times New Roman"/>
          <w:lang w:val="en-GB"/>
        </w:rPr>
        <w:t xml:space="preserve">been </w:t>
      </w:r>
      <w:r w:rsidR="00C5418E">
        <w:rPr>
          <w:rFonts w:eastAsia="Calibri" w:cs="Times New Roman"/>
          <w:lang w:val="en-GB"/>
        </w:rPr>
        <w:t xml:space="preserve">appointed by the Board of Directors to </w:t>
      </w:r>
      <w:r>
        <w:rPr>
          <w:rFonts w:eastAsia="Calibri" w:cs="Times New Roman"/>
          <w:lang w:val="en-GB"/>
        </w:rPr>
        <w:t>conduct</w:t>
      </w:r>
      <w:r w:rsidRPr="00F52870">
        <w:rPr>
          <w:rFonts w:eastAsia="Calibri" w:cs="Times New Roman"/>
          <w:lang w:val="en-GB"/>
        </w:rPr>
        <w:t xml:space="preserve"> a limited assurance </w:t>
      </w:r>
      <w:r>
        <w:rPr>
          <w:rFonts w:eastAsia="Calibri" w:cs="Times New Roman"/>
          <w:lang w:val="en-GB"/>
        </w:rPr>
        <w:t>engagement</w:t>
      </w:r>
      <w:r w:rsidRPr="00F52870">
        <w:rPr>
          <w:rFonts w:eastAsia="Calibri" w:cs="Times New Roman"/>
          <w:lang w:val="en-GB"/>
        </w:rPr>
        <w:t xml:space="preserve"> of the sustainability </w:t>
      </w:r>
      <w:r>
        <w:rPr>
          <w:rFonts w:eastAsia="Calibri" w:cs="Times New Roman"/>
          <w:lang w:val="en-GB"/>
        </w:rPr>
        <w:t>statement</w:t>
      </w:r>
      <w:r w:rsidRPr="00F52870">
        <w:rPr>
          <w:rFonts w:eastAsia="Calibri" w:cs="Times New Roman"/>
          <w:lang w:val="en-GB"/>
        </w:rPr>
        <w:t xml:space="preserve"> for Company XYZ AB for the financial year 20XX. </w:t>
      </w:r>
      <w:r w:rsidRPr="00A47A89">
        <w:rPr>
          <w:rFonts w:eastAsia="Calibri" w:cs="Times New Roman"/>
          <w:lang w:val="en-GB"/>
        </w:rPr>
        <w:t xml:space="preserve">[The sustainability </w:t>
      </w:r>
      <w:r w:rsidR="00A47A89">
        <w:rPr>
          <w:rFonts w:eastAsia="Calibri" w:cs="Times New Roman"/>
          <w:lang w:val="en-GB"/>
        </w:rPr>
        <w:t>statement</w:t>
      </w:r>
      <w:r w:rsidRPr="00A47A89">
        <w:rPr>
          <w:rFonts w:eastAsia="Calibri" w:cs="Times New Roman"/>
          <w:lang w:val="en-GB"/>
        </w:rPr>
        <w:t xml:space="preserve"> is included [on page x/in note y] in this document.]</w:t>
      </w:r>
    </w:p>
    <w:p w14:paraId="143C68EE" w14:textId="2C61D7A6" w:rsidR="00A43D8D" w:rsidRPr="00A43D8D" w:rsidRDefault="00A43D8D" w:rsidP="00A43D8D">
      <w:pPr>
        <w:rPr>
          <w:szCs w:val="20"/>
          <w:lang w:val="en-GB"/>
        </w:rPr>
      </w:pPr>
      <w:r w:rsidRPr="00A43D8D">
        <w:rPr>
          <w:lang w:val="en-GB"/>
        </w:rPr>
        <w:t xml:space="preserve">Based on </w:t>
      </w:r>
      <w:r w:rsidR="00E66711">
        <w:rPr>
          <w:lang w:val="en-GB"/>
        </w:rPr>
        <w:t>m</w:t>
      </w:r>
      <w:r w:rsidRPr="00A43D8D">
        <w:rPr>
          <w:lang w:val="en-GB"/>
        </w:rPr>
        <w:t>y</w:t>
      </w:r>
      <w:r w:rsidR="00E66711">
        <w:rPr>
          <w:lang w:val="en-GB"/>
        </w:rPr>
        <w:t xml:space="preserve"> (</w:t>
      </w:r>
      <w:r w:rsidRPr="00A43D8D">
        <w:rPr>
          <w:lang w:val="en-GB"/>
        </w:rPr>
        <w:t>our</w:t>
      </w:r>
      <w:r w:rsidR="00E66711">
        <w:rPr>
          <w:lang w:val="en-GB"/>
        </w:rPr>
        <w:t>)</w:t>
      </w:r>
      <w:r w:rsidRPr="00A43D8D">
        <w:rPr>
          <w:lang w:val="en-GB"/>
        </w:rPr>
        <w:t xml:space="preserve"> limited assurance </w:t>
      </w:r>
      <w:r w:rsidR="00EE4775">
        <w:rPr>
          <w:lang w:val="en-GB"/>
        </w:rPr>
        <w:t>engagement</w:t>
      </w:r>
      <w:r w:rsidRPr="00A43D8D">
        <w:rPr>
          <w:lang w:val="en-GB"/>
        </w:rPr>
        <w:t xml:space="preserve"> as described in the section Auditor's responsibility, nothing has come to </w:t>
      </w:r>
      <w:r w:rsidR="00E66711">
        <w:rPr>
          <w:lang w:val="en-GB"/>
        </w:rPr>
        <w:t>m</w:t>
      </w:r>
      <w:r w:rsidR="00E66711" w:rsidRPr="00A43D8D">
        <w:rPr>
          <w:lang w:val="en-GB"/>
        </w:rPr>
        <w:t>y</w:t>
      </w:r>
      <w:r w:rsidR="00E66711">
        <w:rPr>
          <w:lang w:val="en-GB"/>
        </w:rPr>
        <w:t xml:space="preserve"> (</w:t>
      </w:r>
      <w:r w:rsidR="00E66711" w:rsidRPr="00A43D8D">
        <w:rPr>
          <w:lang w:val="en-GB"/>
        </w:rPr>
        <w:t>our</w:t>
      </w:r>
      <w:r w:rsidR="00E66711">
        <w:rPr>
          <w:lang w:val="en-GB"/>
        </w:rPr>
        <w:t xml:space="preserve">) </w:t>
      </w:r>
      <w:r w:rsidRPr="00A43D8D">
        <w:rPr>
          <w:lang w:val="en-GB"/>
        </w:rPr>
        <w:t xml:space="preserve">attention that </w:t>
      </w:r>
      <w:r w:rsidR="00B433EA">
        <w:rPr>
          <w:lang w:val="en-GB"/>
        </w:rPr>
        <w:t xml:space="preserve">causes </w:t>
      </w:r>
      <w:r w:rsidRPr="00A43D8D">
        <w:rPr>
          <w:lang w:val="en-GB"/>
        </w:rPr>
        <w:t>me</w:t>
      </w:r>
      <w:r w:rsidR="00E66711">
        <w:rPr>
          <w:lang w:val="en-GB"/>
        </w:rPr>
        <w:t xml:space="preserve"> (</w:t>
      </w:r>
      <w:r w:rsidRPr="00A43D8D">
        <w:rPr>
          <w:lang w:val="en-GB"/>
        </w:rPr>
        <w:t>us</w:t>
      </w:r>
      <w:r w:rsidR="00E66711">
        <w:rPr>
          <w:lang w:val="en-GB"/>
        </w:rPr>
        <w:t>)</w:t>
      </w:r>
      <w:r w:rsidRPr="00A43D8D">
        <w:rPr>
          <w:lang w:val="en-GB"/>
        </w:rPr>
        <w:t xml:space="preserve"> to believe that the sustainability </w:t>
      </w:r>
      <w:r w:rsidR="00DA7DC2">
        <w:rPr>
          <w:lang w:val="en-GB"/>
        </w:rPr>
        <w:t>statement</w:t>
      </w:r>
      <w:r w:rsidR="00DA7DC2" w:rsidRPr="00A43D8D">
        <w:rPr>
          <w:lang w:val="en-GB"/>
        </w:rPr>
        <w:t xml:space="preserve"> </w:t>
      </w:r>
      <w:r w:rsidRPr="00A43D8D">
        <w:rPr>
          <w:lang w:val="en-GB"/>
        </w:rPr>
        <w:t>does not, in all material respects, meet the requirements of Chapter 6, Sections 12–12f of the Swedish Annual Accounts Act which includes,</w:t>
      </w:r>
    </w:p>
    <w:p w14:paraId="362999A6" w14:textId="192421FB" w:rsidR="00F52870" w:rsidRPr="00A43D8D" w:rsidRDefault="00F52870" w:rsidP="00A43D8D">
      <w:pPr>
        <w:pStyle w:val="Liststycke"/>
        <w:numPr>
          <w:ilvl w:val="0"/>
          <w:numId w:val="35"/>
        </w:numPr>
        <w:rPr>
          <w:lang w:val="en-GB"/>
        </w:rPr>
      </w:pPr>
      <w:r w:rsidRPr="00A43D8D">
        <w:rPr>
          <w:lang w:val="en-GB"/>
        </w:rPr>
        <w:t xml:space="preserve">whether the sustainability </w:t>
      </w:r>
      <w:r w:rsidR="00DA7DC2">
        <w:rPr>
          <w:lang w:val="en-GB"/>
        </w:rPr>
        <w:t>statement</w:t>
      </w:r>
      <w:r w:rsidRPr="00A43D8D">
        <w:rPr>
          <w:lang w:val="en-GB"/>
        </w:rPr>
        <w:t xml:space="preserve"> meets the requirements of ESRS,</w:t>
      </w:r>
    </w:p>
    <w:p w14:paraId="4F2B135D" w14:textId="2074D903" w:rsidR="00F52870" w:rsidRPr="00A43D8D" w:rsidRDefault="00F52870" w:rsidP="00A43D8D">
      <w:pPr>
        <w:pStyle w:val="Liststycke"/>
        <w:numPr>
          <w:ilvl w:val="0"/>
          <w:numId w:val="35"/>
        </w:numPr>
        <w:rPr>
          <w:lang w:val="en-GB"/>
        </w:rPr>
      </w:pPr>
      <w:r w:rsidRPr="00A43D8D">
        <w:rPr>
          <w:lang w:val="en-GB"/>
        </w:rPr>
        <w:t xml:space="preserve">whether the process the company has </w:t>
      </w:r>
      <w:r w:rsidR="005F5220">
        <w:rPr>
          <w:lang w:val="en-GB"/>
        </w:rPr>
        <w:t>carried out</w:t>
      </w:r>
      <w:r w:rsidR="005F5220" w:rsidRPr="00A43D8D">
        <w:rPr>
          <w:lang w:val="en-GB"/>
        </w:rPr>
        <w:t xml:space="preserve"> </w:t>
      </w:r>
      <w:r w:rsidRPr="00A43D8D">
        <w:rPr>
          <w:lang w:val="en-GB"/>
        </w:rPr>
        <w:t xml:space="preserve">to identify reported sustainability information has been conducted as described in [note X] of the sustainability </w:t>
      </w:r>
      <w:r w:rsidR="0004364E">
        <w:rPr>
          <w:lang w:val="en-GB"/>
        </w:rPr>
        <w:t>statement</w:t>
      </w:r>
      <w:r w:rsidRPr="00A43D8D">
        <w:rPr>
          <w:lang w:val="en-GB"/>
        </w:rPr>
        <w:t>,</w:t>
      </w:r>
    </w:p>
    <w:p w14:paraId="03E7CAB5" w14:textId="6E0EF71D" w:rsidR="0010042A" w:rsidRPr="00A43D8D" w:rsidRDefault="00F52870" w:rsidP="00A43D8D">
      <w:pPr>
        <w:pStyle w:val="Liststycke"/>
        <w:numPr>
          <w:ilvl w:val="0"/>
          <w:numId w:val="35"/>
        </w:numPr>
        <w:rPr>
          <w:lang w:val="en-GB"/>
        </w:rPr>
      </w:pPr>
      <w:r w:rsidRPr="00A43D8D">
        <w:rPr>
          <w:lang w:val="en-GB"/>
        </w:rPr>
        <w:t>compliance with the reporting requirements of the EU's Green Taxonomy Regulation Article 8.</w:t>
      </w:r>
    </w:p>
    <w:bookmarkEnd w:id="1"/>
    <w:bookmarkEnd w:id="2"/>
    <w:p w14:paraId="7EFBD985" w14:textId="59A58CF2" w:rsidR="00401DA3" w:rsidRPr="0024020E" w:rsidRDefault="0024020E" w:rsidP="005835F3">
      <w:pPr>
        <w:keepNext/>
        <w:spacing w:after="120"/>
        <w:outlineLvl w:val="3"/>
        <w:rPr>
          <w:rFonts w:eastAsia="Times New Roman" w:cs="Times New Roman"/>
          <w:b/>
          <w:bCs/>
          <w:sz w:val="24"/>
          <w:szCs w:val="26"/>
          <w:lang w:val="en-GB"/>
        </w:rPr>
      </w:pPr>
      <w:r w:rsidRPr="0024020E">
        <w:rPr>
          <w:rFonts w:eastAsia="Times New Roman" w:cs="Times New Roman"/>
          <w:b/>
          <w:bCs/>
          <w:sz w:val="24"/>
          <w:szCs w:val="26"/>
          <w:lang w:val="en-GB"/>
        </w:rPr>
        <w:t>Basis for conclusion</w:t>
      </w:r>
    </w:p>
    <w:p w14:paraId="1D6DD601" w14:textId="0CAE4DC1" w:rsidR="0024020E" w:rsidRPr="00B32526" w:rsidRDefault="0024020E" w:rsidP="0024020E">
      <w:pPr>
        <w:rPr>
          <w:lang w:val="en-GB"/>
        </w:rPr>
      </w:pPr>
      <w:r w:rsidRPr="0024020E">
        <w:rPr>
          <w:lang w:val="en-GB"/>
        </w:rPr>
        <w:t xml:space="preserve">I (We) have conducted the </w:t>
      </w:r>
      <w:r>
        <w:rPr>
          <w:lang w:val="en-GB"/>
        </w:rPr>
        <w:t>limited assurance engagement</w:t>
      </w:r>
      <w:r w:rsidRPr="0024020E">
        <w:rPr>
          <w:lang w:val="en-GB"/>
        </w:rPr>
        <w:t xml:space="preserve"> in accordance with FAR's recommendation </w:t>
      </w:r>
      <w:proofErr w:type="spellStart"/>
      <w:r w:rsidRPr="0024020E">
        <w:rPr>
          <w:lang w:val="en-GB"/>
        </w:rPr>
        <w:t>RevR</w:t>
      </w:r>
      <w:proofErr w:type="spellEnd"/>
      <w:r w:rsidRPr="0024020E">
        <w:rPr>
          <w:lang w:val="en-GB"/>
        </w:rPr>
        <w:t xml:space="preserve"> 19 </w:t>
      </w:r>
      <w:proofErr w:type="spellStart"/>
      <w:r w:rsidR="00B32526" w:rsidRPr="00B32526">
        <w:rPr>
          <w:i/>
          <w:iCs/>
          <w:lang w:val="en-GB"/>
        </w:rPr>
        <w:t>Revisorns</w:t>
      </w:r>
      <w:proofErr w:type="spellEnd"/>
      <w:r w:rsidR="00B32526" w:rsidRPr="00B32526">
        <w:rPr>
          <w:i/>
          <w:iCs/>
          <w:lang w:val="en-GB"/>
        </w:rPr>
        <w:t xml:space="preserve"> </w:t>
      </w:r>
      <w:proofErr w:type="spellStart"/>
      <w:r w:rsidR="00B32526" w:rsidRPr="00B32526">
        <w:rPr>
          <w:i/>
          <w:iCs/>
          <w:lang w:val="en-GB"/>
        </w:rPr>
        <w:t>översiktliga</w:t>
      </w:r>
      <w:proofErr w:type="spellEnd"/>
      <w:r w:rsidR="00B32526" w:rsidRPr="00B32526">
        <w:rPr>
          <w:i/>
          <w:iCs/>
          <w:lang w:val="en-GB"/>
        </w:rPr>
        <w:t xml:space="preserve"> </w:t>
      </w:r>
      <w:proofErr w:type="spellStart"/>
      <w:r w:rsidR="00B32526" w:rsidRPr="00B32526">
        <w:rPr>
          <w:i/>
          <w:iCs/>
          <w:lang w:val="en-GB"/>
        </w:rPr>
        <w:t>granskning</w:t>
      </w:r>
      <w:proofErr w:type="spellEnd"/>
      <w:r w:rsidR="00B32526" w:rsidRPr="00B32526">
        <w:rPr>
          <w:i/>
          <w:iCs/>
          <w:lang w:val="en-GB"/>
        </w:rPr>
        <w:t xml:space="preserve"> </w:t>
      </w:r>
      <w:proofErr w:type="spellStart"/>
      <w:r w:rsidR="00B32526" w:rsidRPr="00B32526">
        <w:rPr>
          <w:i/>
          <w:iCs/>
          <w:lang w:val="en-GB"/>
        </w:rPr>
        <w:t>av</w:t>
      </w:r>
      <w:proofErr w:type="spellEnd"/>
      <w:r w:rsidR="00B32526" w:rsidRPr="00B32526">
        <w:rPr>
          <w:i/>
          <w:iCs/>
          <w:lang w:val="en-GB"/>
        </w:rPr>
        <w:t xml:space="preserve"> den </w:t>
      </w:r>
      <w:proofErr w:type="spellStart"/>
      <w:r w:rsidR="00B32526" w:rsidRPr="00B32526">
        <w:rPr>
          <w:i/>
          <w:iCs/>
          <w:lang w:val="en-GB"/>
        </w:rPr>
        <w:t>lagstadgade</w:t>
      </w:r>
      <w:proofErr w:type="spellEnd"/>
      <w:r w:rsidR="00B32526" w:rsidRPr="00B32526">
        <w:rPr>
          <w:i/>
          <w:iCs/>
          <w:lang w:val="en-GB"/>
        </w:rPr>
        <w:t xml:space="preserve"> </w:t>
      </w:r>
      <w:proofErr w:type="spellStart"/>
      <w:r w:rsidR="00B32526" w:rsidRPr="00B32526">
        <w:rPr>
          <w:i/>
          <w:iCs/>
          <w:lang w:val="en-GB"/>
        </w:rPr>
        <w:t>hållbarhetsrapporten</w:t>
      </w:r>
      <w:proofErr w:type="spellEnd"/>
      <w:r w:rsidRPr="0024020E">
        <w:rPr>
          <w:lang w:val="en-GB"/>
        </w:rPr>
        <w:t xml:space="preserve">. </w:t>
      </w:r>
      <w:r w:rsidRPr="00B32526">
        <w:rPr>
          <w:lang w:val="en-GB"/>
        </w:rPr>
        <w:t xml:space="preserve">My (Our) responsibility according </w:t>
      </w:r>
      <w:r w:rsidR="00F2484D">
        <w:rPr>
          <w:lang w:val="en-GB"/>
        </w:rPr>
        <w:t>to</w:t>
      </w:r>
      <w:r w:rsidR="00F2484D" w:rsidRPr="00B32526">
        <w:rPr>
          <w:lang w:val="en-GB"/>
        </w:rPr>
        <w:t xml:space="preserve"> </w:t>
      </w:r>
      <w:r w:rsidRPr="00B32526">
        <w:rPr>
          <w:lang w:val="en-GB"/>
        </w:rPr>
        <w:t xml:space="preserve">this recommendation is </w:t>
      </w:r>
      <w:r w:rsidR="0066508C">
        <w:rPr>
          <w:lang w:val="en-GB"/>
        </w:rPr>
        <w:t xml:space="preserve">further </w:t>
      </w:r>
      <w:r w:rsidRPr="00B32526">
        <w:rPr>
          <w:lang w:val="en-GB"/>
        </w:rPr>
        <w:t>described in the section Auditor's responsibility.</w:t>
      </w:r>
    </w:p>
    <w:p w14:paraId="1B50D2CB" w14:textId="16D5A6D4" w:rsidR="00F87B68" w:rsidRPr="00362DAA" w:rsidRDefault="0024020E" w:rsidP="0024020E">
      <w:pPr>
        <w:rPr>
          <w:lang w:val="en-GB"/>
        </w:rPr>
      </w:pPr>
      <w:r w:rsidRPr="00362DAA">
        <w:rPr>
          <w:lang w:val="en-GB"/>
        </w:rPr>
        <w:t>I (We) believe that the evidence I (we) have obtained is sufficient and appropriate to provide a basis for my (our) conclusion.</w:t>
      </w:r>
    </w:p>
    <w:p w14:paraId="6EDD5FA3" w14:textId="4EE47762" w:rsidR="000407C3" w:rsidRPr="007856DA" w:rsidRDefault="000407C3" w:rsidP="005835F3">
      <w:pPr>
        <w:keepNext/>
        <w:spacing w:after="120"/>
        <w:outlineLvl w:val="3"/>
        <w:rPr>
          <w:rFonts w:eastAsia="Times New Roman" w:cs="Times New Roman"/>
          <w:b/>
          <w:bCs/>
          <w:sz w:val="24"/>
          <w:szCs w:val="26"/>
          <w:lang w:val="en-GB"/>
        </w:rPr>
      </w:pPr>
      <w:r w:rsidRPr="007856DA">
        <w:rPr>
          <w:rFonts w:eastAsia="Times New Roman" w:cs="Times New Roman"/>
          <w:b/>
          <w:bCs/>
          <w:sz w:val="24"/>
          <w:szCs w:val="26"/>
          <w:lang w:val="en-GB"/>
        </w:rPr>
        <w:t>[</w:t>
      </w:r>
      <w:r w:rsidR="002A1547" w:rsidRPr="007856DA">
        <w:rPr>
          <w:rFonts w:eastAsia="Times New Roman" w:cs="Times New Roman"/>
          <w:b/>
          <w:bCs/>
          <w:sz w:val="24"/>
          <w:szCs w:val="26"/>
          <w:lang w:val="en-GB"/>
        </w:rPr>
        <w:t>Emphasis of matter</w:t>
      </w:r>
    </w:p>
    <w:p w14:paraId="65EF2DAC" w14:textId="48BABC78" w:rsidR="00943E77" w:rsidRPr="003E2149" w:rsidRDefault="003E2149" w:rsidP="003E2149">
      <w:pPr>
        <w:rPr>
          <w:lang w:val="en-GB"/>
        </w:rPr>
      </w:pPr>
      <w:r w:rsidRPr="003E2149">
        <w:rPr>
          <w:lang w:val="en-GB"/>
        </w:rPr>
        <w:t>I</w:t>
      </w:r>
      <w:r w:rsidR="00E66711">
        <w:rPr>
          <w:lang w:val="en-GB"/>
        </w:rPr>
        <w:t xml:space="preserve"> (</w:t>
      </w:r>
      <w:r w:rsidRPr="003E2149">
        <w:rPr>
          <w:lang w:val="en-GB"/>
        </w:rPr>
        <w:t>We</w:t>
      </w:r>
      <w:r w:rsidR="00E66711">
        <w:rPr>
          <w:lang w:val="en-GB"/>
        </w:rPr>
        <w:t>)</w:t>
      </w:r>
      <w:r w:rsidRPr="003E2149">
        <w:rPr>
          <w:lang w:val="en-GB"/>
        </w:rPr>
        <w:t xml:space="preserve"> would like to draw attention to [relevant part in the sustainability </w:t>
      </w:r>
      <w:r w:rsidR="007856DA">
        <w:rPr>
          <w:lang w:val="en-GB"/>
        </w:rPr>
        <w:t>statement</w:t>
      </w:r>
      <w:r w:rsidRPr="003E2149">
        <w:rPr>
          <w:lang w:val="en-GB"/>
        </w:rPr>
        <w:t xml:space="preserve">] where it is stated that the sustainability </w:t>
      </w:r>
      <w:r w:rsidR="00FF1187">
        <w:rPr>
          <w:lang w:val="en-GB"/>
        </w:rPr>
        <w:t>statement</w:t>
      </w:r>
      <w:r w:rsidRPr="003E2149">
        <w:rPr>
          <w:lang w:val="en-GB"/>
        </w:rPr>
        <w:t xml:space="preserve"> is prepared in accordance with ESRS except for the requirement to be included in the management report.]</w:t>
      </w:r>
    </w:p>
    <w:p w14:paraId="2FCE6FF1" w14:textId="77777777" w:rsidR="00223B03" w:rsidRPr="00362DAA" w:rsidRDefault="00223B03" w:rsidP="008A35D8">
      <w:pPr>
        <w:keepNext/>
        <w:spacing w:after="120"/>
        <w:outlineLvl w:val="3"/>
        <w:rPr>
          <w:rFonts w:eastAsia="Times New Roman" w:cs="Times New Roman"/>
          <w:b/>
          <w:bCs/>
          <w:sz w:val="24"/>
          <w:szCs w:val="26"/>
          <w:lang w:val="en-GB"/>
        </w:rPr>
      </w:pPr>
      <w:r w:rsidRPr="00362DAA">
        <w:rPr>
          <w:rFonts w:eastAsia="Times New Roman" w:cs="Times New Roman"/>
          <w:b/>
          <w:bCs/>
          <w:sz w:val="24"/>
          <w:szCs w:val="26"/>
          <w:lang w:val="en-GB"/>
        </w:rPr>
        <w:t>Responsibilities of the Board of Directors [and the Managing Director]</w:t>
      </w:r>
    </w:p>
    <w:p w14:paraId="08B9318B" w14:textId="6DE11E36" w:rsidR="003E1C9B" w:rsidRDefault="00223B03" w:rsidP="00223B03">
      <w:pPr>
        <w:rPr>
          <w:lang w:val="en-GB"/>
        </w:rPr>
      </w:pPr>
      <w:r w:rsidRPr="00223B03">
        <w:rPr>
          <w:lang w:val="en-GB"/>
        </w:rPr>
        <w:t xml:space="preserve">The </w:t>
      </w:r>
      <w:r w:rsidR="0086370D">
        <w:rPr>
          <w:lang w:val="en-GB"/>
        </w:rPr>
        <w:t>B</w:t>
      </w:r>
      <w:r w:rsidRPr="00223B03">
        <w:rPr>
          <w:lang w:val="en-GB"/>
        </w:rPr>
        <w:t xml:space="preserve">oard of </w:t>
      </w:r>
      <w:r w:rsidR="0086370D">
        <w:rPr>
          <w:lang w:val="en-GB"/>
        </w:rPr>
        <w:t>D</w:t>
      </w:r>
      <w:r w:rsidRPr="00223B03">
        <w:rPr>
          <w:lang w:val="en-GB"/>
        </w:rPr>
        <w:t xml:space="preserve">irectors, [and the </w:t>
      </w:r>
      <w:r w:rsidR="0086370D">
        <w:rPr>
          <w:lang w:val="en-GB"/>
        </w:rPr>
        <w:t>M</w:t>
      </w:r>
      <w:r w:rsidRPr="00223B03">
        <w:rPr>
          <w:lang w:val="en-GB"/>
        </w:rPr>
        <w:t xml:space="preserve">anaging </w:t>
      </w:r>
      <w:r w:rsidR="0086370D">
        <w:rPr>
          <w:lang w:val="en-GB"/>
        </w:rPr>
        <w:t>Di</w:t>
      </w:r>
      <w:r w:rsidRPr="00223B03">
        <w:rPr>
          <w:lang w:val="en-GB"/>
        </w:rPr>
        <w:t xml:space="preserve">rector], </w:t>
      </w:r>
      <w:r w:rsidR="0086370D">
        <w:rPr>
          <w:lang w:val="en-GB"/>
        </w:rPr>
        <w:t>is (</w:t>
      </w:r>
      <w:r w:rsidRPr="00223B03">
        <w:rPr>
          <w:lang w:val="en-GB"/>
        </w:rPr>
        <w:t>are</w:t>
      </w:r>
      <w:r w:rsidR="0086370D">
        <w:rPr>
          <w:lang w:val="en-GB"/>
        </w:rPr>
        <w:t>)</w:t>
      </w:r>
      <w:r w:rsidRPr="00223B03">
        <w:rPr>
          <w:lang w:val="en-GB"/>
        </w:rPr>
        <w:t xml:space="preserve"> responsible for the</w:t>
      </w:r>
      <w:r w:rsidR="000B7EC0">
        <w:rPr>
          <w:lang w:val="en-GB"/>
        </w:rPr>
        <w:t xml:space="preserve"> preparation of</w:t>
      </w:r>
      <w:r w:rsidRPr="00223B03">
        <w:rPr>
          <w:lang w:val="en-GB"/>
        </w:rPr>
        <w:t xml:space="preserve"> sustainability </w:t>
      </w:r>
      <w:r>
        <w:rPr>
          <w:lang w:val="en-GB"/>
        </w:rPr>
        <w:t>statement</w:t>
      </w:r>
      <w:r w:rsidRPr="00223B03">
        <w:rPr>
          <w:lang w:val="en-GB"/>
        </w:rPr>
        <w:t xml:space="preserve"> in accordance with Chapter 6, Sections 12–12f of the Swedish Annual Accounts Act, and for such internal control </w:t>
      </w:r>
      <w:r w:rsidR="00004258" w:rsidRPr="00004258">
        <w:rPr>
          <w:lang w:val="en-GB"/>
        </w:rPr>
        <w:t xml:space="preserve">as it determines </w:t>
      </w:r>
      <w:r w:rsidR="00AF1496">
        <w:rPr>
          <w:lang w:val="en-GB"/>
        </w:rPr>
        <w:t>(</w:t>
      </w:r>
      <w:r w:rsidR="00004258" w:rsidRPr="00004258">
        <w:rPr>
          <w:lang w:val="en-GB"/>
        </w:rPr>
        <w:t xml:space="preserve">they determine) is necessary to enable the </w:t>
      </w:r>
      <w:r w:rsidR="00004258">
        <w:rPr>
          <w:lang w:val="en-GB"/>
        </w:rPr>
        <w:t>preparation of</w:t>
      </w:r>
      <w:r w:rsidRPr="00223B03">
        <w:rPr>
          <w:lang w:val="en-GB"/>
        </w:rPr>
        <w:t xml:space="preserve"> the sustainability </w:t>
      </w:r>
      <w:r w:rsidR="0086370D">
        <w:rPr>
          <w:lang w:val="en-GB"/>
        </w:rPr>
        <w:t>statement</w:t>
      </w:r>
      <w:r w:rsidRPr="00223B03">
        <w:rPr>
          <w:lang w:val="en-GB"/>
        </w:rPr>
        <w:t xml:space="preserve"> </w:t>
      </w:r>
      <w:r w:rsidR="00004258">
        <w:rPr>
          <w:lang w:val="en-GB"/>
        </w:rPr>
        <w:t xml:space="preserve">that </w:t>
      </w:r>
      <w:r w:rsidR="00D34A93">
        <w:rPr>
          <w:lang w:val="en-GB"/>
        </w:rPr>
        <w:t>is</w:t>
      </w:r>
      <w:r w:rsidR="00004258">
        <w:rPr>
          <w:lang w:val="en-GB"/>
        </w:rPr>
        <w:t xml:space="preserve"> free from</w:t>
      </w:r>
      <w:r w:rsidRPr="00223B03">
        <w:rPr>
          <w:lang w:val="en-GB"/>
        </w:rPr>
        <w:t xml:space="preserve"> material misstatements, whether due to fraud or error.</w:t>
      </w:r>
    </w:p>
    <w:p w14:paraId="1D43C5A2" w14:textId="77777777" w:rsidR="00F64927" w:rsidRPr="00362DAA" w:rsidRDefault="00F64927" w:rsidP="00D67D98">
      <w:pPr>
        <w:keepNext/>
        <w:spacing w:after="120"/>
        <w:outlineLvl w:val="3"/>
        <w:rPr>
          <w:rFonts w:eastAsia="Times New Roman" w:cs="Times New Roman"/>
          <w:b/>
          <w:bCs/>
          <w:sz w:val="24"/>
          <w:szCs w:val="26"/>
          <w:lang w:val="en-GB"/>
        </w:rPr>
      </w:pPr>
      <w:r w:rsidRPr="00362DAA">
        <w:rPr>
          <w:rFonts w:eastAsia="Times New Roman" w:cs="Times New Roman"/>
          <w:b/>
          <w:bCs/>
          <w:sz w:val="24"/>
          <w:szCs w:val="26"/>
          <w:lang w:val="en-GB"/>
        </w:rPr>
        <w:lastRenderedPageBreak/>
        <w:t xml:space="preserve">Auditor’s responsibility </w:t>
      </w:r>
    </w:p>
    <w:p w14:paraId="137A1510" w14:textId="281995B5" w:rsidR="003E1C9B" w:rsidRPr="00BF3DB2" w:rsidRDefault="0005325B" w:rsidP="00BF3DB2">
      <w:pPr>
        <w:rPr>
          <w:lang w:val="en-GB"/>
        </w:rPr>
      </w:pPr>
      <w:r w:rsidRPr="0005325B">
        <w:rPr>
          <w:lang w:val="en-GB"/>
        </w:rPr>
        <w:t>My (Our) responsibility is to express a conclusion on whether the sustainability report has been prepared in accordance with Chapter 6, Sections 12–12f of the Swedish Annual Accounts Act based on my (our) review.</w:t>
      </w:r>
      <w:r w:rsidR="005E39A2" w:rsidRPr="0005325B">
        <w:rPr>
          <w:lang w:val="en-GB"/>
        </w:rPr>
        <w:t xml:space="preserve"> </w:t>
      </w:r>
      <w:r w:rsidR="00BF3DB2" w:rsidRPr="00BF3DB2">
        <w:rPr>
          <w:lang w:val="en-GB"/>
        </w:rPr>
        <w:t xml:space="preserve">The </w:t>
      </w:r>
      <w:r w:rsidR="005E39A2">
        <w:rPr>
          <w:lang w:val="en-GB"/>
        </w:rPr>
        <w:t>limited assurance engagement</w:t>
      </w:r>
      <w:r w:rsidR="00BF3DB2" w:rsidRPr="00BF3DB2">
        <w:rPr>
          <w:lang w:val="en-GB"/>
        </w:rPr>
        <w:t xml:space="preserve"> has been conducted in accordance with FAR's recommendation </w:t>
      </w:r>
      <w:proofErr w:type="spellStart"/>
      <w:r w:rsidR="00BF3DB2" w:rsidRPr="00BF3DB2">
        <w:rPr>
          <w:lang w:val="en-GB"/>
        </w:rPr>
        <w:t>RevR</w:t>
      </w:r>
      <w:proofErr w:type="spellEnd"/>
      <w:r w:rsidR="00BF3DB2" w:rsidRPr="00BF3DB2">
        <w:rPr>
          <w:lang w:val="en-GB"/>
        </w:rPr>
        <w:t xml:space="preserve"> 19 </w:t>
      </w:r>
      <w:proofErr w:type="spellStart"/>
      <w:r w:rsidR="005E39A2" w:rsidRPr="00B32526">
        <w:rPr>
          <w:i/>
          <w:iCs/>
          <w:lang w:val="en-GB"/>
        </w:rPr>
        <w:t>Revisorns</w:t>
      </w:r>
      <w:proofErr w:type="spellEnd"/>
      <w:r w:rsidR="005E39A2" w:rsidRPr="00B32526">
        <w:rPr>
          <w:i/>
          <w:iCs/>
          <w:lang w:val="en-GB"/>
        </w:rPr>
        <w:t xml:space="preserve"> </w:t>
      </w:r>
      <w:proofErr w:type="spellStart"/>
      <w:r w:rsidR="005E39A2" w:rsidRPr="00B32526">
        <w:rPr>
          <w:i/>
          <w:iCs/>
          <w:lang w:val="en-GB"/>
        </w:rPr>
        <w:t>översiktliga</w:t>
      </w:r>
      <w:proofErr w:type="spellEnd"/>
      <w:r w:rsidR="005E39A2" w:rsidRPr="00B32526">
        <w:rPr>
          <w:i/>
          <w:iCs/>
          <w:lang w:val="en-GB"/>
        </w:rPr>
        <w:t xml:space="preserve"> </w:t>
      </w:r>
      <w:proofErr w:type="spellStart"/>
      <w:r w:rsidR="005E39A2" w:rsidRPr="00B32526">
        <w:rPr>
          <w:i/>
          <w:iCs/>
          <w:lang w:val="en-GB"/>
        </w:rPr>
        <w:t>granskning</w:t>
      </w:r>
      <w:proofErr w:type="spellEnd"/>
      <w:r w:rsidR="005E39A2" w:rsidRPr="00B32526">
        <w:rPr>
          <w:i/>
          <w:iCs/>
          <w:lang w:val="en-GB"/>
        </w:rPr>
        <w:t xml:space="preserve"> </w:t>
      </w:r>
      <w:proofErr w:type="spellStart"/>
      <w:r w:rsidR="005E39A2" w:rsidRPr="00B32526">
        <w:rPr>
          <w:i/>
          <w:iCs/>
          <w:lang w:val="en-GB"/>
        </w:rPr>
        <w:t>av</w:t>
      </w:r>
      <w:proofErr w:type="spellEnd"/>
      <w:r w:rsidR="005E39A2" w:rsidRPr="00B32526">
        <w:rPr>
          <w:i/>
          <w:iCs/>
          <w:lang w:val="en-GB"/>
        </w:rPr>
        <w:t xml:space="preserve"> den </w:t>
      </w:r>
      <w:proofErr w:type="spellStart"/>
      <w:r w:rsidR="005E39A2" w:rsidRPr="00B32526">
        <w:rPr>
          <w:i/>
          <w:iCs/>
          <w:lang w:val="en-GB"/>
        </w:rPr>
        <w:t>lagstadgade</w:t>
      </w:r>
      <w:proofErr w:type="spellEnd"/>
      <w:r w:rsidR="005E39A2" w:rsidRPr="00B32526">
        <w:rPr>
          <w:i/>
          <w:iCs/>
          <w:lang w:val="en-GB"/>
        </w:rPr>
        <w:t xml:space="preserve"> </w:t>
      </w:r>
      <w:proofErr w:type="spellStart"/>
      <w:r w:rsidR="005E39A2" w:rsidRPr="00B32526">
        <w:rPr>
          <w:i/>
          <w:iCs/>
          <w:lang w:val="en-GB"/>
        </w:rPr>
        <w:t>hållbarhetsrapporten</w:t>
      </w:r>
      <w:proofErr w:type="spellEnd"/>
      <w:r w:rsidR="00BF3DB2" w:rsidRPr="00BF3DB2">
        <w:rPr>
          <w:lang w:val="en-GB"/>
        </w:rPr>
        <w:t xml:space="preserve">. This recommendation requires that I (we) plan and perform my (our) procedures to obtain limited assurance that the sustainability </w:t>
      </w:r>
      <w:r w:rsidR="0004364E">
        <w:rPr>
          <w:lang w:val="en-GB"/>
        </w:rPr>
        <w:t>statement</w:t>
      </w:r>
      <w:r w:rsidR="0004364E" w:rsidRPr="00BF3DB2">
        <w:rPr>
          <w:lang w:val="en-GB"/>
        </w:rPr>
        <w:t xml:space="preserve"> </w:t>
      </w:r>
      <w:r w:rsidR="00BF3DB2" w:rsidRPr="00BF3DB2">
        <w:rPr>
          <w:lang w:val="en-GB"/>
        </w:rPr>
        <w:t>is prepared in accordance with these requirements.</w:t>
      </w:r>
    </w:p>
    <w:p w14:paraId="2F402A2C" w14:textId="76670C5B" w:rsidR="005050A6" w:rsidRPr="00CF122A" w:rsidRDefault="003F5878" w:rsidP="003E1C9B">
      <w:pPr>
        <w:rPr>
          <w:lang w:val="en-GB"/>
        </w:rPr>
      </w:pPr>
      <w:r w:rsidRPr="00CF122A">
        <w:rPr>
          <w:lang w:val="en-GB"/>
        </w:rPr>
        <w:t>The procedures in a limited assurance engagement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This means that it is not possible for me (us) to obtain such assurance that I (we) become aware of all significant matters that could have been identified if a reasonable assurance engagement had been performed.</w:t>
      </w:r>
    </w:p>
    <w:p w14:paraId="2251FE59" w14:textId="35929772" w:rsidR="007F54E8" w:rsidRPr="007F54E8" w:rsidRDefault="007F54E8" w:rsidP="007F54E8">
      <w:pPr>
        <w:rPr>
          <w:lang w:val="en-GB"/>
        </w:rPr>
      </w:pPr>
      <w:r w:rsidRPr="007F54E8">
        <w:rPr>
          <w:lang w:val="en-GB"/>
        </w:rPr>
        <w:t xml:space="preserve">Our firm applies </w:t>
      </w:r>
      <w:r w:rsidR="00C544E0">
        <w:rPr>
          <w:lang w:val="en-GB"/>
        </w:rPr>
        <w:t>ISQM 1 (</w:t>
      </w:r>
      <w:r w:rsidRPr="007F54E8">
        <w:rPr>
          <w:lang w:val="en-GB"/>
        </w:rPr>
        <w:t>International Standard on Quality Management</w:t>
      </w:r>
      <w:r w:rsidR="00C544E0">
        <w:rPr>
          <w:lang w:val="en-GB"/>
        </w:rPr>
        <w:t xml:space="preserve">), </w:t>
      </w:r>
      <w:r w:rsidRPr="007F54E8">
        <w:rPr>
          <w:lang w:val="en-GB"/>
        </w:rPr>
        <w:t>which requires the firm to design, implement and operate a system of quality management, including policies and procedures regarding compliance with ethical requirements, professional standards, and applicable legal and regulatory requirements.</w:t>
      </w:r>
    </w:p>
    <w:p w14:paraId="48AA4E0F" w14:textId="77777777" w:rsidR="004D3815" w:rsidRPr="004D3815" w:rsidRDefault="004D3815" w:rsidP="004D3815">
      <w:pPr>
        <w:rPr>
          <w:lang w:val="en-GB"/>
        </w:rPr>
      </w:pPr>
      <w:r>
        <w:rPr>
          <w:lang w:val="en-GB"/>
        </w:rPr>
        <w:t>I</w:t>
      </w:r>
      <w:r w:rsidRPr="004D3815">
        <w:rPr>
          <w:lang w:val="en-GB"/>
        </w:rPr>
        <w:t xml:space="preserve"> (We) am (are) independent of XYZ AB (</w:t>
      </w:r>
      <w:proofErr w:type="spellStart"/>
      <w:r w:rsidRPr="004D3815">
        <w:rPr>
          <w:lang w:val="en-GB"/>
        </w:rPr>
        <w:t>publ</w:t>
      </w:r>
      <w:proofErr w:type="spellEnd"/>
      <w:r w:rsidRPr="004D3815">
        <w:rPr>
          <w:lang w:val="en-GB"/>
        </w:rPr>
        <w:t>) in accordance with professional ethics for accountants in Sweden and have otherwise fulfilled my (our) ethical responsibilities in accordance with these requirements.</w:t>
      </w:r>
    </w:p>
    <w:p w14:paraId="4A5C6087" w14:textId="6F61952A" w:rsidR="001D5FDF" w:rsidRPr="001D5FDF" w:rsidRDefault="001D5FDF" w:rsidP="008A35D8">
      <w:pPr>
        <w:rPr>
          <w:lang w:val="en-GB"/>
        </w:rPr>
      </w:pPr>
      <w:r w:rsidRPr="00C07A9E">
        <w:rPr>
          <w:lang w:val="en-GB"/>
        </w:rPr>
        <w:t xml:space="preserve">A limited assurance engagement involves performing procedures to obtain evidence </w:t>
      </w:r>
      <w:r>
        <w:rPr>
          <w:lang w:val="en-GB"/>
        </w:rPr>
        <w:t>to support the</w:t>
      </w:r>
      <w:r w:rsidRPr="00C07A9E">
        <w:rPr>
          <w:lang w:val="en-GB"/>
        </w:rPr>
        <w:t xml:space="preserve"> </w:t>
      </w:r>
      <w:r>
        <w:rPr>
          <w:lang w:val="en-GB"/>
        </w:rPr>
        <w:t>s</w:t>
      </w:r>
      <w:r w:rsidRPr="00C07A9E">
        <w:rPr>
          <w:lang w:val="en-GB"/>
        </w:rPr>
        <w:t xml:space="preserve">ustainability </w:t>
      </w:r>
      <w:r>
        <w:rPr>
          <w:lang w:val="en-GB"/>
        </w:rPr>
        <w:t>i</w:t>
      </w:r>
      <w:r w:rsidRPr="00C07A9E">
        <w:rPr>
          <w:lang w:val="en-GB"/>
        </w:rPr>
        <w:t>nformation</w:t>
      </w:r>
      <w:r w:rsidRPr="001D5FDF">
        <w:rPr>
          <w:lang w:val="en-GB"/>
        </w:rPr>
        <w:t xml:space="preserve">. The auditor selects the procedures to be performed, including assessing the risks of material misstatements in the sustainability </w:t>
      </w:r>
      <w:r w:rsidR="00884601">
        <w:rPr>
          <w:lang w:val="en-GB"/>
        </w:rPr>
        <w:t>statement</w:t>
      </w:r>
      <w:r w:rsidRPr="001D5FDF">
        <w:rPr>
          <w:lang w:val="en-GB"/>
        </w:rPr>
        <w:t xml:space="preserve">, whether due to fraud or error. In this risk assessment, the auditor considers the parts of the internal control that are relevant to how the Board of Directors [and the Managing Director] prepares the sustainability </w:t>
      </w:r>
      <w:r w:rsidR="00884601">
        <w:rPr>
          <w:lang w:val="en-GB"/>
        </w:rPr>
        <w:t>statement</w:t>
      </w:r>
      <w:r w:rsidRPr="001D5FDF">
        <w:rPr>
          <w:lang w:val="en-GB"/>
        </w:rPr>
        <w:t xml:space="preserve">, </w:t>
      </w:r>
      <w:proofErr w:type="gramStart"/>
      <w:r w:rsidRPr="001D5FDF">
        <w:rPr>
          <w:lang w:val="en-GB"/>
        </w:rPr>
        <w:t>in order to</w:t>
      </w:r>
      <w:proofErr w:type="gramEnd"/>
      <w:r w:rsidRPr="001D5FDF">
        <w:rPr>
          <w:lang w:val="en-GB"/>
        </w:rPr>
        <w:t xml:space="preserve"> design procedures that are appropriate under the circumstances, but not for the purpose of </w:t>
      </w:r>
      <w:r w:rsidR="005704D0">
        <w:rPr>
          <w:lang w:val="en-GB"/>
        </w:rPr>
        <w:t>providing a</w:t>
      </w:r>
      <w:r w:rsidRPr="001D5FDF">
        <w:rPr>
          <w:lang w:val="en-GB"/>
        </w:rPr>
        <w:t xml:space="preserve"> conclusion on the effectiveness of the </w:t>
      </w:r>
      <w:r w:rsidR="004F1A58">
        <w:rPr>
          <w:lang w:val="en-GB"/>
        </w:rPr>
        <w:t>company</w:t>
      </w:r>
      <w:r w:rsidR="00D84C07">
        <w:rPr>
          <w:lang w:val="en-GB"/>
        </w:rPr>
        <w:t>’s</w:t>
      </w:r>
      <w:r w:rsidR="004F1A58" w:rsidRPr="00195E8D">
        <w:rPr>
          <w:lang w:val="en-GB"/>
        </w:rPr>
        <w:t xml:space="preserve"> </w:t>
      </w:r>
      <w:r w:rsidR="005704D0" w:rsidRPr="00195E8D">
        <w:rPr>
          <w:lang w:val="en-GB"/>
        </w:rPr>
        <w:t>internal control</w:t>
      </w:r>
      <w:r w:rsidRPr="001D5FDF">
        <w:rPr>
          <w:lang w:val="en-GB"/>
        </w:rPr>
        <w:t xml:space="preserve">. The review consists of making inquiries, primarily of persons responsible for the preparation of the sustainability </w:t>
      </w:r>
      <w:r w:rsidR="00884601">
        <w:rPr>
          <w:lang w:val="en-GB"/>
        </w:rPr>
        <w:t>statement</w:t>
      </w:r>
      <w:r w:rsidRPr="001D5FDF">
        <w:rPr>
          <w:lang w:val="en-GB"/>
        </w:rPr>
        <w:t>, performing analytical review, and conducting other limited review procedures.</w:t>
      </w:r>
    </w:p>
    <w:p w14:paraId="0760864F" w14:textId="56998724" w:rsidR="00E779B8" w:rsidRPr="008A35D8" w:rsidRDefault="00B321E1" w:rsidP="008A35D8">
      <w:pPr>
        <w:rPr>
          <w:lang w:val="en-GB"/>
        </w:rPr>
      </w:pPr>
      <w:r>
        <w:rPr>
          <w:lang w:val="en-GB"/>
        </w:rPr>
        <w:t>The r</w:t>
      </w:r>
      <w:r w:rsidR="00FA6F8C" w:rsidRPr="00B321E1">
        <w:rPr>
          <w:lang w:val="en-GB"/>
        </w:rPr>
        <w:t>eview procedures primarily include:</w:t>
      </w:r>
      <w:r w:rsidR="00DB5D08">
        <w:rPr>
          <w:lang w:val="en-GB"/>
        </w:rPr>
        <w:t xml:space="preserve"> </w:t>
      </w:r>
      <w:r w:rsidR="00E779B8" w:rsidRPr="00E779B8">
        <w:rPr>
          <w:i/>
          <w:iCs/>
          <w:lang w:val="en-GB"/>
        </w:rPr>
        <w:t>[Insert a summary of the nature and extent of procedures performed that, in the practitioner’s judgment, provides additional information that may be relevant to the users’ understanding of the work performed to support the practitioner’s conclusion and the level of assurance obtained.]</w:t>
      </w:r>
    </w:p>
    <w:p w14:paraId="62954BAC" w14:textId="77777777" w:rsidR="00D67D98" w:rsidRPr="00BB3B30" w:rsidRDefault="00D67D98" w:rsidP="00D67D98">
      <w:pPr>
        <w:numPr>
          <w:ilvl w:val="0"/>
          <w:numId w:val="34"/>
        </w:numPr>
        <w:spacing w:after="160" w:line="278" w:lineRule="auto"/>
      </w:pPr>
      <w:r w:rsidRPr="00BB3B30">
        <w:t>xxx</w:t>
      </w:r>
    </w:p>
    <w:p w14:paraId="1484F176" w14:textId="77777777" w:rsidR="00D67D98" w:rsidRPr="00BB3B30" w:rsidRDefault="00D67D98" w:rsidP="00D67D98">
      <w:pPr>
        <w:numPr>
          <w:ilvl w:val="0"/>
          <w:numId w:val="34"/>
        </w:numPr>
        <w:spacing w:after="160" w:line="278" w:lineRule="auto"/>
      </w:pPr>
      <w:r w:rsidRPr="00BB3B30">
        <w:t>xxx</w:t>
      </w:r>
    </w:p>
    <w:p w14:paraId="0F7878AB" w14:textId="56DDAE85" w:rsidR="002D75BF" w:rsidRPr="008A35D8" w:rsidRDefault="002D75BF" w:rsidP="002D75BF">
      <w:pPr>
        <w:rPr>
          <w:i/>
          <w:iCs/>
          <w:lang w:val="en-GB"/>
        </w:rPr>
      </w:pPr>
      <w:r w:rsidRPr="008A35D8">
        <w:rPr>
          <w:i/>
          <w:iCs/>
          <w:lang w:val="en-GB"/>
        </w:rPr>
        <w:t xml:space="preserve">[It may be appropriate to specify procedures that have not been performed and that are commonly performed in a </w:t>
      </w:r>
      <w:r w:rsidR="00D67D98" w:rsidRPr="008A35D8">
        <w:rPr>
          <w:i/>
          <w:iCs/>
          <w:lang w:val="en-GB"/>
        </w:rPr>
        <w:t xml:space="preserve">reasonable assurance </w:t>
      </w:r>
      <w:r w:rsidRPr="008A35D8">
        <w:rPr>
          <w:i/>
          <w:iCs/>
          <w:lang w:val="en-GB"/>
        </w:rPr>
        <w:t>engagement.]</w:t>
      </w:r>
    </w:p>
    <w:p w14:paraId="431E64C7" w14:textId="4AA88E80" w:rsidR="003E1C9B" w:rsidRPr="00174F5D" w:rsidRDefault="003E1C9B" w:rsidP="00E779B8">
      <w:pPr>
        <w:keepNext/>
        <w:spacing w:after="120"/>
        <w:outlineLvl w:val="3"/>
        <w:rPr>
          <w:rFonts w:eastAsia="Times New Roman" w:cs="Times New Roman"/>
          <w:b/>
          <w:bCs/>
          <w:sz w:val="24"/>
          <w:szCs w:val="26"/>
          <w:lang w:val="en-GB"/>
        </w:rPr>
      </w:pPr>
      <w:r w:rsidRPr="00174F5D">
        <w:rPr>
          <w:rFonts w:eastAsia="Times New Roman" w:cs="Times New Roman"/>
          <w:b/>
          <w:bCs/>
          <w:sz w:val="24"/>
          <w:szCs w:val="26"/>
          <w:lang w:val="en-GB"/>
        </w:rPr>
        <w:t>[</w:t>
      </w:r>
      <w:r w:rsidR="00E779B8" w:rsidRPr="00174F5D">
        <w:rPr>
          <w:rFonts w:eastAsia="Times New Roman" w:cs="Times New Roman"/>
          <w:b/>
          <w:bCs/>
          <w:sz w:val="24"/>
          <w:szCs w:val="26"/>
          <w:lang w:val="en-GB"/>
        </w:rPr>
        <w:t>Inherent limitations</w:t>
      </w:r>
    </w:p>
    <w:p w14:paraId="75097A2E" w14:textId="4C7FDAE1" w:rsidR="00174F5D" w:rsidRDefault="00174F5D" w:rsidP="00E779B8">
      <w:pPr>
        <w:rPr>
          <w:lang w:val="en-GB"/>
        </w:rPr>
      </w:pPr>
      <w:r w:rsidRPr="00174F5D">
        <w:rPr>
          <w:lang w:val="en-GB"/>
        </w:rPr>
        <w:t>[</w:t>
      </w:r>
      <w:r>
        <w:rPr>
          <w:lang w:val="en-GB"/>
        </w:rPr>
        <w:t>P</w:t>
      </w:r>
      <w:r w:rsidRPr="00174F5D">
        <w:rPr>
          <w:lang w:val="en-GB"/>
        </w:rPr>
        <w:t xml:space="preserve">rovide a specific description of any significant inherent limitations associated with the measurement or evaluation of the sustainability matters against the applicable criteria]. </w:t>
      </w:r>
    </w:p>
    <w:p w14:paraId="51BD9DF3" w14:textId="77777777" w:rsidR="00843B0B" w:rsidRPr="00A92391" w:rsidRDefault="00843B0B" w:rsidP="00843B0B">
      <w:pPr>
        <w:keepNext/>
        <w:spacing w:after="120"/>
        <w:rPr>
          <w:rFonts w:cs="Times New Roman"/>
          <w:lang w:val="en-GB"/>
        </w:rPr>
      </w:pPr>
      <w:r w:rsidRPr="00A92391">
        <w:rPr>
          <w:rFonts w:cs="Times New Roman"/>
          <w:lang w:val="en-GB"/>
        </w:rPr>
        <w:lastRenderedPageBreak/>
        <w:t xml:space="preserve">Place DD Month YYYY </w:t>
      </w:r>
    </w:p>
    <w:p w14:paraId="726144DF" w14:textId="77777777" w:rsidR="00843B0B" w:rsidRPr="00A92391" w:rsidRDefault="00843B0B" w:rsidP="00843B0B">
      <w:pPr>
        <w:spacing w:after="120"/>
        <w:rPr>
          <w:rFonts w:cs="Times New Roman"/>
          <w:lang w:val="en-GB"/>
        </w:rPr>
      </w:pPr>
      <w:r w:rsidRPr="00A92391">
        <w:rPr>
          <w:rFonts w:cs="Times New Roman"/>
          <w:lang w:val="en-GB"/>
        </w:rPr>
        <w:t>[Name of the audit firm]</w:t>
      </w:r>
    </w:p>
    <w:p w14:paraId="189C17CD" w14:textId="77777777" w:rsidR="00843B0B" w:rsidRPr="00A92391" w:rsidRDefault="00843B0B" w:rsidP="00843B0B">
      <w:pPr>
        <w:spacing w:after="120"/>
        <w:rPr>
          <w:rFonts w:cs="Times New Roman"/>
          <w:lang w:val="en-GB"/>
        </w:rPr>
      </w:pPr>
    </w:p>
    <w:p w14:paraId="3749BF75" w14:textId="77777777" w:rsidR="00843B0B" w:rsidRPr="00A92391" w:rsidRDefault="00843B0B" w:rsidP="00843B0B">
      <w:pPr>
        <w:keepNext/>
        <w:spacing w:after="120"/>
        <w:rPr>
          <w:rFonts w:cs="Times New Roman"/>
          <w:lang w:val="en-GB"/>
        </w:rPr>
      </w:pPr>
      <w:r w:rsidRPr="00A92391">
        <w:rPr>
          <w:rFonts w:cs="Times New Roman"/>
          <w:lang w:val="en-GB"/>
        </w:rPr>
        <w:t>A.A.</w:t>
      </w:r>
    </w:p>
    <w:p w14:paraId="2342B6E2" w14:textId="41F52691" w:rsidR="00843B0B" w:rsidRPr="00A92391" w:rsidRDefault="00843B0B" w:rsidP="00843B0B">
      <w:pPr>
        <w:spacing w:after="120"/>
        <w:rPr>
          <w:rFonts w:cs="Times New Roman"/>
          <w:lang w:val="en-GB"/>
        </w:rPr>
      </w:pPr>
      <w:r w:rsidRPr="00A92391">
        <w:rPr>
          <w:rFonts w:cs="Times New Roman"/>
          <w:lang w:val="en-GB"/>
        </w:rPr>
        <w:t xml:space="preserve">Authorized Public Accountant </w:t>
      </w:r>
    </w:p>
    <w:p w14:paraId="3983B60E" w14:textId="3660AAA5" w:rsidR="00856A7B" w:rsidRPr="00843B0B" w:rsidRDefault="00843B0B" w:rsidP="00843B0B">
      <w:pPr>
        <w:rPr>
          <w:lang w:val="en-GB"/>
        </w:rPr>
      </w:pPr>
      <w:r w:rsidRPr="00843B0B">
        <w:rPr>
          <w:lang w:val="en-GB"/>
        </w:rPr>
        <w:t>[</w:t>
      </w:r>
      <w:r w:rsidRPr="00FF1187">
        <w:rPr>
          <w:lang w:val="en-GB"/>
        </w:rPr>
        <w:t xml:space="preserve">Appointed by the </w:t>
      </w:r>
      <w:r w:rsidR="00C5418E">
        <w:rPr>
          <w:lang w:val="en-GB"/>
        </w:rPr>
        <w:t>B</w:t>
      </w:r>
      <w:r w:rsidRPr="00FF1187">
        <w:rPr>
          <w:lang w:val="en-GB"/>
        </w:rPr>
        <w:t>oard</w:t>
      </w:r>
      <w:r w:rsidR="00C5418E">
        <w:rPr>
          <w:lang w:val="en-GB"/>
        </w:rPr>
        <w:t xml:space="preserve"> of Directors</w:t>
      </w:r>
      <w:r w:rsidRPr="00FF1187">
        <w:rPr>
          <w:lang w:val="en-GB"/>
        </w:rPr>
        <w:t>/another client representative at the client company]</w:t>
      </w:r>
    </w:p>
    <w:p w14:paraId="3DE9954A" w14:textId="77777777" w:rsidR="006C6801" w:rsidRPr="00843B0B" w:rsidRDefault="006C6801" w:rsidP="006C6801">
      <w:pPr>
        <w:spacing w:after="80"/>
        <w:rPr>
          <w:rFonts w:asciiTheme="majorHAnsi" w:eastAsiaTheme="majorEastAsia" w:hAnsiTheme="majorHAnsi" w:cstheme="majorBidi"/>
          <w:b/>
          <w:bCs/>
          <w:color w:val="365F91" w:themeColor="accent1" w:themeShade="BF"/>
          <w:sz w:val="28"/>
          <w:szCs w:val="28"/>
          <w:lang w:val="en-GB"/>
        </w:rPr>
      </w:pPr>
    </w:p>
    <w:p w14:paraId="2889265D" w14:textId="7084D772" w:rsidR="003961AE" w:rsidRPr="00541CB5" w:rsidRDefault="006C6801" w:rsidP="003961AE">
      <w:pPr>
        <w:pStyle w:val="Rubrik2"/>
        <w:rPr>
          <w:color w:val="365F91" w:themeColor="accent1" w:themeShade="BF"/>
          <w:sz w:val="28"/>
          <w:szCs w:val="28"/>
          <w:lang w:val="en-GB"/>
        </w:rPr>
      </w:pPr>
      <w:r w:rsidRPr="003961AE">
        <w:rPr>
          <w:color w:val="365F91" w:themeColor="accent1" w:themeShade="BF"/>
          <w:sz w:val="28"/>
          <w:szCs w:val="28"/>
          <w:lang w:val="en-GB"/>
        </w:rPr>
        <w:t>Ex</w:t>
      </w:r>
      <w:r w:rsidR="00F94647">
        <w:rPr>
          <w:color w:val="365F91" w:themeColor="accent1" w:themeShade="BF"/>
          <w:sz w:val="28"/>
          <w:szCs w:val="28"/>
          <w:lang w:val="en-GB"/>
        </w:rPr>
        <w:t>a</w:t>
      </w:r>
      <w:r w:rsidRPr="003961AE">
        <w:rPr>
          <w:color w:val="365F91" w:themeColor="accent1" w:themeShade="BF"/>
          <w:sz w:val="28"/>
          <w:szCs w:val="28"/>
          <w:lang w:val="en-GB"/>
        </w:rPr>
        <w:t>mpl</w:t>
      </w:r>
      <w:r w:rsidR="003961AE">
        <w:rPr>
          <w:color w:val="365F91" w:themeColor="accent1" w:themeShade="BF"/>
          <w:sz w:val="28"/>
          <w:szCs w:val="28"/>
          <w:lang w:val="en-GB"/>
        </w:rPr>
        <w:t>e</w:t>
      </w:r>
      <w:r w:rsidRPr="003961AE">
        <w:rPr>
          <w:color w:val="365F91" w:themeColor="accent1" w:themeShade="BF"/>
          <w:sz w:val="28"/>
          <w:szCs w:val="28"/>
          <w:lang w:val="en-GB"/>
        </w:rPr>
        <w:t xml:space="preserve"> 2 </w:t>
      </w:r>
      <w:r w:rsidR="00F94647">
        <w:rPr>
          <w:color w:val="365F91" w:themeColor="accent1" w:themeShade="BF"/>
          <w:sz w:val="28"/>
          <w:szCs w:val="28"/>
          <w:lang w:val="en-GB"/>
        </w:rPr>
        <w:t>-</w:t>
      </w:r>
      <w:r w:rsidRPr="003961AE">
        <w:rPr>
          <w:color w:val="365F91" w:themeColor="accent1" w:themeShade="BF"/>
          <w:sz w:val="28"/>
          <w:szCs w:val="28"/>
          <w:lang w:val="en-GB"/>
        </w:rPr>
        <w:t xml:space="preserve"> </w:t>
      </w:r>
      <w:r w:rsidR="003961AE">
        <w:rPr>
          <w:color w:val="365F91" w:themeColor="accent1" w:themeShade="BF"/>
          <w:sz w:val="28"/>
          <w:szCs w:val="28"/>
          <w:lang w:val="en-GB"/>
        </w:rPr>
        <w:t>Limited assurance</w:t>
      </w:r>
      <w:r w:rsidR="003961AE" w:rsidRPr="00541CB5">
        <w:rPr>
          <w:color w:val="365F91" w:themeColor="accent1" w:themeShade="BF"/>
          <w:sz w:val="28"/>
          <w:szCs w:val="28"/>
          <w:lang w:val="en-GB"/>
        </w:rPr>
        <w:t xml:space="preserve"> report regarding </w:t>
      </w:r>
      <w:r w:rsidR="00F94647">
        <w:rPr>
          <w:color w:val="365F91" w:themeColor="accent1" w:themeShade="BF"/>
          <w:sz w:val="28"/>
          <w:szCs w:val="28"/>
          <w:lang w:val="en-GB"/>
        </w:rPr>
        <w:t>a voluntary</w:t>
      </w:r>
      <w:r w:rsidR="003961AE" w:rsidRPr="00541CB5">
        <w:rPr>
          <w:color w:val="365F91" w:themeColor="accent1" w:themeShade="BF"/>
          <w:sz w:val="28"/>
          <w:szCs w:val="28"/>
          <w:lang w:val="en-GB"/>
        </w:rPr>
        <w:t xml:space="preserve"> sustainability </w:t>
      </w:r>
      <w:r w:rsidR="003961AE">
        <w:rPr>
          <w:color w:val="365F91" w:themeColor="accent1" w:themeShade="BF"/>
          <w:sz w:val="28"/>
          <w:szCs w:val="28"/>
          <w:lang w:val="en-GB"/>
        </w:rPr>
        <w:t>statement</w:t>
      </w:r>
      <w:r w:rsidR="003961AE" w:rsidRPr="00541CB5">
        <w:rPr>
          <w:color w:val="365F91" w:themeColor="accent1" w:themeShade="BF"/>
          <w:sz w:val="28"/>
          <w:szCs w:val="28"/>
          <w:lang w:val="en-GB"/>
        </w:rPr>
        <w:t xml:space="preserve"> </w:t>
      </w:r>
      <w:r w:rsidR="00F94647">
        <w:rPr>
          <w:color w:val="365F91" w:themeColor="accent1" w:themeShade="BF"/>
          <w:sz w:val="28"/>
          <w:szCs w:val="28"/>
          <w:lang w:val="en-GB"/>
        </w:rPr>
        <w:t xml:space="preserve">that is </w:t>
      </w:r>
      <w:r w:rsidR="003961AE" w:rsidRPr="00541CB5">
        <w:rPr>
          <w:color w:val="365F91" w:themeColor="accent1" w:themeShade="BF"/>
          <w:sz w:val="28"/>
          <w:szCs w:val="28"/>
          <w:lang w:val="en-GB"/>
        </w:rPr>
        <w:t>included in the management report</w:t>
      </w:r>
    </w:p>
    <w:p w14:paraId="5792E51D" w14:textId="77777777" w:rsidR="00231064" w:rsidRPr="00F94647" w:rsidRDefault="00231064" w:rsidP="00467765">
      <w:pPr>
        <w:spacing w:after="80"/>
        <w:rPr>
          <w:rFonts w:eastAsia="Times New Roman" w:cs="Times New Roman"/>
          <w:b/>
          <w:bCs/>
          <w:iCs/>
          <w:sz w:val="28"/>
          <w:szCs w:val="28"/>
          <w:lang w:val="en-GB"/>
        </w:rPr>
      </w:pPr>
    </w:p>
    <w:p w14:paraId="4CD2F734" w14:textId="77777777" w:rsidR="00F94647" w:rsidRPr="00FE6F03" w:rsidRDefault="00F94647" w:rsidP="00F94647">
      <w:pPr>
        <w:spacing w:after="80"/>
        <w:rPr>
          <w:rFonts w:eastAsia="Times New Roman" w:cs="Times New Roman"/>
          <w:b/>
          <w:bCs/>
          <w:iCs/>
          <w:sz w:val="28"/>
          <w:szCs w:val="28"/>
          <w:lang w:val="en-GB"/>
        </w:rPr>
      </w:pPr>
      <w:r>
        <w:rPr>
          <w:rFonts w:eastAsia="Times New Roman" w:cs="Times New Roman"/>
          <w:b/>
          <w:bCs/>
          <w:iCs/>
          <w:sz w:val="28"/>
          <w:szCs w:val="28"/>
          <w:lang w:val="en-GB"/>
        </w:rPr>
        <w:t>Auditor</w:t>
      </w:r>
      <w:r w:rsidRPr="00FE6F03">
        <w:rPr>
          <w:rFonts w:eastAsia="Times New Roman" w:cs="Times New Roman"/>
          <w:b/>
          <w:bCs/>
          <w:iCs/>
          <w:sz w:val="28"/>
          <w:szCs w:val="28"/>
          <w:lang w:val="en-GB"/>
        </w:rPr>
        <w:t>’s limited assurance report of Company XYZ AB's voluntar</w:t>
      </w:r>
      <w:r>
        <w:rPr>
          <w:rFonts w:eastAsia="Times New Roman" w:cs="Times New Roman"/>
          <w:b/>
          <w:bCs/>
          <w:iCs/>
          <w:sz w:val="28"/>
          <w:szCs w:val="28"/>
          <w:lang w:val="en-GB"/>
        </w:rPr>
        <w:t>y</w:t>
      </w:r>
      <w:r w:rsidRPr="00FE6F03">
        <w:rPr>
          <w:rFonts w:eastAsia="Times New Roman" w:cs="Times New Roman"/>
          <w:b/>
          <w:bCs/>
          <w:iCs/>
          <w:sz w:val="28"/>
          <w:szCs w:val="28"/>
          <w:lang w:val="en-GB"/>
        </w:rPr>
        <w:t xml:space="preserve"> sustainability </w:t>
      </w:r>
      <w:r>
        <w:rPr>
          <w:rFonts w:eastAsia="Times New Roman" w:cs="Times New Roman"/>
          <w:b/>
          <w:bCs/>
          <w:iCs/>
          <w:sz w:val="28"/>
          <w:szCs w:val="28"/>
          <w:lang w:val="en-GB"/>
        </w:rPr>
        <w:t>statement</w:t>
      </w:r>
    </w:p>
    <w:p w14:paraId="54626952" w14:textId="77777777" w:rsidR="00F94647" w:rsidRPr="00E1709E" w:rsidRDefault="00F94647" w:rsidP="00F94647">
      <w:pPr>
        <w:rPr>
          <w:rFonts w:eastAsia="Calibri" w:cs="Times New Roman"/>
          <w:lang w:val="en-GB"/>
        </w:rPr>
      </w:pPr>
      <w:r w:rsidRPr="00E1709E">
        <w:rPr>
          <w:rFonts w:eastAsia="Calibri" w:cs="Times New Roman"/>
          <w:lang w:val="en-GB"/>
        </w:rPr>
        <w:t xml:space="preserve">To Company XYZ AB, </w:t>
      </w:r>
      <w:r w:rsidRPr="007A6742">
        <w:rPr>
          <w:rFonts w:eastAsia="Calibri" w:cs="Times New Roman"/>
          <w:lang w:val="en-GB"/>
        </w:rPr>
        <w:t xml:space="preserve">corporate identity number </w:t>
      </w:r>
      <w:proofErr w:type="spellStart"/>
      <w:r w:rsidRPr="007A6742">
        <w:rPr>
          <w:rFonts w:eastAsia="Calibri" w:cs="Times New Roman"/>
          <w:lang w:val="en-GB"/>
        </w:rPr>
        <w:t>xxxxxx-xxxx</w:t>
      </w:r>
      <w:proofErr w:type="spellEnd"/>
    </w:p>
    <w:p w14:paraId="3B43C4B5" w14:textId="77777777" w:rsidR="00F94647" w:rsidRPr="00F52870" w:rsidRDefault="00F94647" w:rsidP="00F94647">
      <w:pPr>
        <w:rPr>
          <w:rFonts w:eastAsia="Times New Roman" w:cs="Times New Roman"/>
          <w:b/>
          <w:bCs/>
          <w:sz w:val="24"/>
          <w:szCs w:val="26"/>
          <w:lang w:val="en-GB"/>
        </w:rPr>
      </w:pPr>
      <w:r>
        <w:rPr>
          <w:rFonts w:eastAsia="Times New Roman" w:cs="Times New Roman"/>
          <w:b/>
          <w:bCs/>
          <w:sz w:val="24"/>
          <w:szCs w:val="26"/>
          <w:lang w:val="en-GB"/>
        </w:rPr>
        <w:t>C</w:t>
      </w:r>
      <w:r w:rsidRPr="00F52870">
        <w:rPr>
          <w:rFonts w:eastAsia="Times New Roman" w:cs="Times New Roman"/>
          <w:b/>
          <w:bCs/>
          <w:sz w:val="24"/>
          <w:szCs w:val="26"/>
          <w:lang w:val="en-GB"/>
        </w:rPr>
        <w:t xml:space="preserve">onclusion </w:t>
      </w:r>
    </w:p>
    <w:p w14:paraId="31DE35E9" w14:textId="77777777" w:rsidR="00F94647" w:rsidRPr="00A47A89" w:rsidRDefault="00F94647" w:rsidP="00F94647">
      <w:pPr>
        <w:rPr>
          <w:rFonts w:eastAsia="Calibri" w:cs="Times New Roman"/>
          <w:lang w:val="en-GB"/>
        </w:rPr>
      </w:pPr>
      <w:r w:rsidRPr="00F52870">
        <w:rPr>
          <w:rFonts w:eastAsia="Calibri" w:cs="Times New Roman"/>
          <w:lang w:val="en-GB"/>
        </w:rPr>
        <w:t>I</w:t>
      </w:r>
      <w:r>
        <w:rPr>
          <w:rFonts w:eastAsia="Calibri" w:cs="Times New Roman"/>
          <w:lang w:val="en-GB"/>
        </w:rPr>
        <w:t xml:space="preserve"> (</w:t>
      </w:r>
      <w:r w:rsidRPr="00F52870">
        <w:rPr>
          <w:rFonts w:eastAsia="Calibri" w:cs="Times New Roman"/>
          <w:lang w:val="en-GB"/>
        </w:rPr>
        <w:t>W</w:t>
      </w:r>
      <w:r>
        <w:rPr>
          <w:rFonts w:eastAsia="Calibri" w:cs="Times New Roman"/>
          <w:lang w:val="en-GB"/>
        </w:rPr>
        <w:t>e)</w:t>
      </w:r>
      <w:r w:rsidRPr="00F52870">
        <w:rPr>
          <w:rFonts w:eastAsia="Calibri" w:cs="Times New Roman"/>
          <w:lang w:val="en-GB"/>
        </w:rPr>
        <w:t xml:space="preserve"> </w:t>
      </w:r>
      <w:r>
        <w:rPr>
          <w:rFonts w:eastAsia="Calibri" w:cs="Times New Roman"/>
          <w:lang w:val="en-GB"/>
        </w:rPr>
        <w:t>have been appointed by the Board of Directors to conduct</w:t>
      </w:r>
      <w:r w:rsidRPr="00F52870">
        <w:rPr>
          <w:rFonts w:eastAsia="Calibri" w:cs="Times New Roman"/>
          <w:lang w:val="en-GB"/>
        </w:rPr>
        <w:t xml:space="preserve"> a limited assurance </w:t>
      </w:r>
      <w:r>
        <w:rPr>
          <w:rFonts w:eastAsia="Calibri" w:cs="Times New Roman"/>
          <w:lang w:val="en-GB"/>
        </w:rPr>
        <w:t>engagement</w:t>
      </w:r>
      <w:r w:rsidRPr="00F52870">
        <w:rPr>
          <w:rFonts w:eastAsia="Calibri" w:cs="Times New Roman"/>
          <w:lang w:val="en-GB"/>
        </w:rPr>
        <w:t xml:space="preserve"> of the sustainability </w:t>
      </w:r>
      <w:r>
        <w:rPr>
          <w:rFonts w:eastAsia="Calibri" w:cs="Times New Roman"/>
          <w:lang w:val="en-GB"/>
        </w:rPr>
        <w:t>statement</w:t>
      </w:r>
      <w:r w:rsidRPr="00F52870">
        <w:rPr>
          <w:rFonts w:eastAsia="Calibri" w:cs="Times New Roman"/>
          <w:lang w:val="en-GB"/>
        </w:rPr>
        <w:t xml:space="preserve"> for Company XYZ AB for the financial year 20XX. </w:t>
      </w:r>
      <w:r w:rsidRPr="00A47A89">
        <w:rPr>
          <w:rFonts w:eastAsia="Calibri" w:cs="Times New Roman"/>
          <w:lang w:val="en-GB"/>
        </w:rPr>
        <w:t xml:space="preserve">[The sustainability </w:t>
      </w:r>
      <w:r>
        <w:rPr>
          <w:rFonts w:eastAsia="Calibri" w:cs="Times New Roman"/>
          <w:lang w:val="en-GB"/>
        </w:rPr>
        <w:t>statement</w:t>
      </w:r>
      <w:r w:rsidRPr="00A47A89">
        <w:rPr>
          <w:rFonts w:eastAsia="Calibri" w:cs="Times New Roman"/>
          <w:lang w:val="en-GB"/>
        </w:rPr>
        <w:t xml:space="preserve"> is included [on page x/in note y] in this document.]</w:t>
      </w:r>
    </w:p>
    <w:p w14:paraId="34C70389" w14:textId="38AFFA4F" w:rsidR="00F94647" w:rsidRPr="00A43D8D" w:rsidRDefault="00F94647" w:rsidP="00F94647">
      <w:pPr>
        <w:rPr>
          <w:szCs w:val="20"/>
          <w:lang w:val="en-GB"/>
        </w:rPr>
      </w:pPr>
      <w:r w:rsidRPr="00A43D8D">
        <w:rPr>
          <w:lang w:val="en-GB"/>
        </w:rPr>
        <w:t xml:space="preserve">Based on </w:t>
      </w:r>
      <w:r>
        <w:rPr>
          <w:lang w:val="en-GB"/>
        </w:rPr>
        <w:t>m</w:t>
      </w:r>
      <w:r w:rsidRPr="00A43D8D">
        <w:rPr>
          <w:lang w:val="en-GB"/>
        </w:rPr>
        <w:t>y</w:t>
      </w:r>
      <w:r>
        <w:rPr>
          <w:lang w:val="en-GB"/>
        </w:rPr>
        <w:t xml:space="preserve"> (</w:t>
      </w:r>
      <w:r w:rsidRPr="00A43D8D">
        <w:rPr>
          <w:lang w:val="en-GB"/>
        </w:rPr>
        <w:t>our</w:t>
      </w:r>
      <w:r>
        <w:rPr>
          <w:lang w:val="en-GB"/>
        </w:rPr>
        <w:t>)</w:t>
      </w:r>
      <w:r w:rsidRPr="00A43D8D">
        <w:rPr>
          <w:lang w:val="en-GB"/>
        </w:rPr>
        <w:t xml:space="preserve"> limited assurance </w:t>
      </w:r>
      <w:r>
        <w:rPr>
          <w:lang w:val="en-GB"/>
        </w:rPr>
        <w:t>engagement</w:t>
      </w:r>
      <w:r w:rsidRPr="00A43D8D">
        <w:rPr>
          <w:lang w:val="en-GB"/>
        </w:rPr>
        <w:t xml:space="preserve"> as described in the section Auditor's responsibility, nothing has come to </w:t>
      </w:r>
      <w:r>
        <w:rPr>
          <w:lang w:val="en-GB"/>
        </w:rPr>
        <w:t>m</w:t>
      </w:r>
      <w:r w:rsidRPr="00A43D8D">
        <w:rPr>
          <w:lang w:val="en-GB"/>
        </w:rPr>
        <w:t>y</w:t>
      </w:r>
      <w:r>
        <w:rPr>
          <w:lang w:val="en-GB"/>
        </w:rPr>
        <w:t xml:space="preserve"> (</w:t>
      </w:r>
      <w:r w:rsidRPr="00A43D8D">
        <w:rPr>
          <w:lang w:val="en-GB"/>
        </w:rPr>
        <w:t>our</w:t>
      </w:r>
      <w:r>
        <w:rPr>
          <w:lang w:val="en-GB"/>
        </w:rPr>
        <w:t xml:space="preserve">) </w:t>
      </w:r>
      <w:r w:rsidRPr="00A43D8D">
        <w:rPr>
          <w:lang w:val="en-GB"/>
        </w:rPr>
        <w:t xml:space="preserve">attention that </w:t>
      </w:r>
      <w:r>
        <w:rPr>
          <w:lang w:val="en-GB"/>
        </w:rPr>
        <w:t xml:space="preserve">causes </w:t>
      </w:r>
      <w:r w:rsidRPr="00A43D8D">
        <w:rPr>
          <w:lang w:val="en-GB"/>
        </w:rPr>
        <w:t>me</w:t>
      </w:r>
      <w:r>
        <w:rPr>
          <w:lang w:val="en-GB"/>
        </w:rPr>
        <w:t xml:space="preserve"> (</w:t>
      </w:r>
      <w:r w:rsidRPr="00A43D8D">
        <w:rPr>
          <w:lang w:val="en-GB"/>
        </w:rPr>
        <w:t>us</w:t>
      </w:r>
      <w:r>
        <w:rPr>
          <w:lang w:val="en-GB"/>
        </w:rPr>
        <w:t>)</w:t>
      </w:r>
      <w:r w:rsidRPr="00A43D8D">
        <w:rPr>
          <w:lang w:val="en-GB"/>
        </w:rPr>
        <w:t xml:space="preserve"> to believe that the sustainability </w:t>
      </w:r>
      <w:r>
        <w:rPr>
          <w:lang w:val="en-GB"/>
        </w:rPr>
        <w:t>statement</w:t>
      </w:r>
      <w:r w:rsidRPr="00A43D8D">
        <w:rPr>
          <w:lang w:val="en-GB"/>
        </w:rPr>
        <w:t xml:space="preserve"> does not, in all material respects, meet the requirements of the Swedish Annual Accounts Act which includes,</w:t>
      </w:r>
    </w:p>
    <w:p w14:paraId="51DF7B15" w14:textId="77777777" w:rsidR="00F94647" w:rsidRPr="00A43D8D" w:rsidRDefault="00F94647" w:rsidP="00F94647">
      <w:pPr>
        <w:pStyle w:val="Liststycke"/>
        <w:numPr>
          <w:ilvl w:val="0"/>
          <w:numId w:val="35"/>
        </w:numPr>
        <w:rPr>
          <w:lang w:val="en-GB"/>
        </w:rPr>
      </w:pPr>
      <w:r w:rsidRPr="00A43D8D">
        <w:rPr>
          <w:lang w:val="en-GB"/>
        </w:rPr>
        <w:t xml:space="preserve">whether the sustainability </w:t>
      </w:r>
      <w:r>
        <w:rPr>
          <w:lang w:val="en-GB"/>
        </w:rPr>
        <w:t>statement</w:t>
      </w:r>
      <w:r w:rsidRPr="00A43D8D">
        <w:rPr>
          <w:lang w:val="en-GB"/>
        </w:rPr>
        <w:t xml:space="preserve"> meets the requirements of ESRS,</w:t>
      </w:r>
    </w:p>
    <w:p w14:paraId="0581A614" w14:textId="77777777" w:rsidR="00F94647" w:rsidRPr="00A43D8D" w:rsidRDefault="00F94647" w:rsidP="00F94647">
      <w:pPr>
        <w:pStyle w:val="Liststycke"/>
        <w:numPr>
          <w:ilvl w:val="0"/>
          <w:numId w:val="35"/>
        </w:numPr>
        <w:rPr>
          <w:lang w:val="en-GB"/>
        </w:rPr>
      </w:pPr>
      <w:r w:rsidRPr="00A43D8D">
        <w:rPr>
          <w:lang w:val="en-GB"/>
        </w:rPr>
        <w:t xml:space="preserve">whether the process the company has </w:t>
      </w:r>
      <w:r>
        <w:rPr>
          <w:lang w:val="en-GB"/>
        </w:rPr>
        <w:t>carried out</w:t>
      </w:r>
      <w:r w:rsidRPr="00A43D8D">
        <w:rPr>
          <w:lang w:val="en-GB"/>
        </w:rPr>
        <w:t xml:space="preserve"> to identify reported sustainability information has been conducted as described in [note X] of the sustainability </w:t>
      </w:r>
      <w:r>
        <w:rPr>
          <w:lang w:val="en-GB"/>
        </w:rPr>
        <w:t>statement</w:t>
      </w:r>
      <w:r w:rsidRPr="00A43D8D">
        <w:rPr>
          <w:lang w:val="en-GB"/>
        </w:rPr>
        <w:t>,</w:t>
      </w:r>
    </w:p>
    <w:p w14:paraId="59CD11C0" w14:textId="77777777" w:rsidR="00F94647" w:rsidRPr="00A43D8D" w:rsidRDefault="00F94647" w:rsidP="00F94647">
      <w:pPr>
        <w:pStyle w:val="Liststycke"/>
        <w:numPr>
          <w:ilvl w:val="0"/>
          <w:numId w:val="35"/>
        </w:numPr>
        <w:rPr>
          <w:lang w:val="en-GB"/>
        </w:rPr>
      </w:pPr>
      <w:r w:rsidRPr="00A43D8D">
        <w:rPr>
          <w:lang w:val="en-GB"/>
        </w:rPr>
        <w:t>compliance with the reporting requirements of the EU's Green Taxonomy Regulation Article 8.</w:t>
      </w:r>
    </w:p>
    <w:p w14:paraId="337BE300" w14:textId="305DB69E" w:rsidR="00F94647" w:rsidRPr="0024020E" w:rsidRDefault="00F94647" w:rsidP="00F94647">
      <w:pPr>
        <w:keepNext/>
        <w:spacing w:after="120"/>
        <w:outlineLvl w:val="3"/>
        <w:rPr>
          <w:rFonts w:eastAsia="Times New Roman" w:cs="Times New Roman"/>
          <w:b/>
          <w:bCs/>
          <w:sz w:val="24"/>
          <w:szCs w:val="26"/>
          <w:lang w:val="en-GB"/>
        </w:rPr>
      </w:pPr>
      <w:r w:rsidRPr="0024020E">
        <w:rPr>
          <w:rFonts w:eastAsia="Times New Roman" w:cs="Times New Roman"/>
          <w:b/>
          <w:bCs/>
          <w:sz w:val="24"/>
          <w:szCs w:val="26"/>
          <w:lang w:val="en-GB"/>
        </w:rPr>
        <w:t>Basis for conclusion</w:t>
      </w:r>
    </w:p>
    <w:p w14:paraId="32C054BD" w14:textId="77777777" w:rsidR="00F94647" w:rsidRPr="00B32526" w:rsidRDefault="00F94647" w:rsidP="00F94647">
      <w:pPr>
        <w:rPr>
          <w:lang w:val="en-GB"/>
        </w:rPr>
      </w:pPr>
      <w:r w:rsidRPr="0024020E">
        <w:rPr>
          <w:lang w:val="en-GB"/>
        </w:rPr>
        <w:t xml:space="preserve">I (We) have conducted the </w:t>
      </w:r>
      <w:r>
        <w:rPr>
          <w:lang w:val="en-GB"/>
        </w:rPr>
        <w:t>limited assurance engagement</w:t>
      </w:r>
      <w:r w:rsidRPr="0024020E">
        <w:rPr>
          <w:lang w:val="en-GB"/>
        </w:rPr>
        <w:t xml:space="preserve"> in accordance with FAR's recommendation </w:t>
      </w:r>
      <w:proofErr w:type="spellStart"/>
      <w:r w:rsidRPr="0024020E">
        <w:rPr>
          <w:lang w:val="en-GB"/>
        </w:rPr>
        <w:t>RevR</w:t>
      </w:r>
      <w:proofErr w:type="spellEnd"/>
      <w:r w:rsidRPr="0024020E">
        <w:rPr>
          <w:lang w:val="en-GB"/>
        </w:rPr>
        <w:t xml:space="preserve"> 19 </w:t>
      </w:r>
      <w:proofErr w:type="spellStart"/>
      <w:r w:rsidRPr="00B32526">
        <w:rPr>
          <w:i/>
          <w:iCs/>
          <w:lang w:val="en-GB"/>
        </w:rPr>
        <w:t>Revisorns</w:t>
      </w:r>
      <w:proofErr w:type="spellEnd"/>
      <w:r w:rsidRPr="00B32526">
        <w:rPr>
          <w:i/>
          <w:iCs/>
          <w:lang w:val="en-GB"/>
        </w:rPr>
        <w:t xml:space="preserve"> </w:t>
      </w:r>
      <w:proofErr w:type="spellStart"/>
      <w:r w:rsidRPr="00B32526">
        <w:rPr>
          <w:i/>
          <w:iCs/>
          <w:lang w:val="en-GB"/>
        </w:rPr>
        <w:t>översiktliga</w:t>
      </w:r>
      <w:proofErr w:type="spellEnd"/>
      <w:r w:rsidRPr="00B32526">
        <w:rPr>
          <w:i/>
          <w:iCs/>
          <w:lang w:val="en-GB"/>
        </w:rPr>
        <w:t xml:space="preserve"> </w:t>
      </w:r>
      <w:proofErr w:type="spellStart"/>
      <w:r w:rsidRPr="00B32526">
        <w:rPr>
          <w:i/>
          <w:iCs/>
          <w:lang w:val="en-GB"/>
        </w:rPr>
        <w:t>granskning</w:t>
      </w:r>
      <w:proofErr w:type="spellEnd"/>
      <w:r w:rsidRPr="00B32526">
        <w:rPr>
          <w:i/>
          <w:iCs/>
          <w:lang w:val="en-GB"/>
        </w:rPr>
        <w:t xml:space="preserve"> </w:t>
      </w:r>
      <w:proofErr w:type="spellStart"/>
      <w:r w:rsidRPr="00B32526">
        <w:rPr>
          <w:i/>
          <w:iCs/>
          <w:lang w:val="en-GB"/>
        </w:rPr>
        <w:t>av</w:t>
      </w:r>
      <w:proofErr w:type="spellEnd"/>
      <w:r w:rsidRPr="00B32526">
        <w:rPr>
          <w:i/>
          <w:iCs/>
          <w:lang w:val="en-GB"/>
        </w:rPr>
        <w:t xml:space="preserve"> den </w:t>
      </w:r>
      <w:proofErr w:type="spellStart"/>
      <w:r w:rsidRPr="00B32526">
        <w:rPr>
          <w:i/>
          <w:iCs/>
          <w:lang w:val="en-GB"/>
        </w:rPr>
        <w:t>lagstadgade</w:t>
      </w:r>
      <w:proofErr w:type="spellEnd"/>
      <w:r w:rsidRPr="00B32526">
        <w:rPr>
          <w:i/>
          <w:iCs/>
          <w:lang w:val="en-GB"/>
        </w:rPr>
        <w:t xml:space="preserve"> </w:t>
      </w:r>
      <w:proofErr w:type="spellStart"/>
      <w:r w:rsidRPr="00B32526">
        <w:rPr>
          <w:i/>
          <w:iCs/>
          <w:lang w:val="en-GB"/>
        </w:rPr>
        <w:t>hållbarhetsrapporten</w:t>
      </w:r>
      <w:proofErr w:type="spellEnd"/>
      <w:r w:rsidRPr="0024020E">
        <w:rPr>
          <w:lang w:val="en-GB"/>
        </w:rPr>
        <w:t xml:space="preserve">. </w:t>
      </w:r>
      <w:r w:rsidRPr="00B32526">
        <w:rPr>
          <w:lang w:val="en-GB"/>
        </w:rPr>
        <w:t xml:space="preserve">My (Our) responsibility according </w:t>
      </w:r>
      <w:r>
        <w:rPr>
          <w:lang w:val="en-GB"/>
        </w:rPr>
        <w:t>to</w:t>
      </w:r>
      <w:r w:rsidRPr="00B32526">
        <w:rPr>
          <w:lang w:val="en-GB"/>
        </w:rPr>
        <w:t xml:space="preserve"> this recommendation is </w:t>
      </w:r>
      <w:r>
        <w:rPr>
          <w:lang w:val="en-GB"/>
        </w:rPr>
        <w:t xml:space="preserve">further </w:t>
      </w:r>
      <w:r w:rsidRPr="00B32526">
        <w:rPr>
          <w:lang w:val="en-GB"/>
        </w:rPr>
        <w:t>described in the section Auditor's responsibility.</w:t>
      </w:r>
    </w:p>
    <w:p w14:paraId="7E583CE9" w14:textId="71D28D7B" w:rsidR="00467765" w:rsidRPr="00F94647" w:rsidRDefault="00F94647" w:rsidP="00F94647">
      <w:pPr>
        <w:rPr>
          <w:rFonts w:eastAsia="Times New Roman" w:cs="Times New Roman"/>
          <w:b/>
          <w:bCs/>
          <w:sz w:val="24"/>
          <w:szCs w:val="26"/>
          <w:lang w:val="en-GB"/>
        </w:rPr>
      </w:pPr>
      <w:r w:rsidRPr="00362DAA">
        <w:rPr>
          <w:lang w:val="en-GB"/>
        </w:rPr>
        <w:t>I (We) believe that the evidence I (we) have obtained is sufficient and appropriate to provide a basis for my (our) conclusion.</w:t>
      </w:r>
    </w:p>
    <w:p w14:paraId="3C6D1DAE" w14:textId="6BE61BB9" w:rsidR="00B26BCD" w:rsidRPr="00C56076" w:rsidRDefault="00E65572" w:rsidP="00E65572">
      <w:pPr>
        <w:keepNext/>
        <w:spacing w:after="120"/>
        <w:outlineLvl w:val="3"/>
        <w:rPr>
          <w:lang w:val="en-GB"/>
        </w:rPr>
      </w:pPr>
      <w:r w:rsidRPr="00C56076">
        <w:rPr>
          <w:rFonts w:eastAsia="Times New Roman" w:cs="Times New Roman"/>
          <w:b/>
          <w:bCs/>
          <w:sz w:val="24"/>
          <w:szCs w:val="26"/>
          <w:lang w:val="en-GB"/>
        </w:rPr>
        <w:t>[Other information than the sustainability statement</w:t>
      </w:r>
    </w:p>
    <w:p w14:paraId="420521B2" w14:textId="720ADDA9" w:rsidR="00B26BCD" w:rsidRPr="00C56076" w:rsidRDefault="00B26BCD" w:rsidP="00B26BCD">
      <w:pPr>
        <w:spacing w:after="120"/>
        <w:ind w:right="2"/>
        <w:rPr>
          <w:rFonts w:cs="Times New Roman"/>
          <w:lang w:val="en-GB"/>
        </w:rPr>
      </w:pPr>
      <w:r w:rsidRPr="00C56076">
        <w:rPr>
          <w:rFonts w:cs="Times New Roman"/>
          <w:lang w:val="en-GB"/>
        </w:rPr>
        <w:t xml:space="preserve">This document also contains other information than the </w:t>
      </w:r>
      <w:r w:rsidR="00E65572" w:rsidRPr="00C56076">
        <w:rPr>
          <w:rFonts w:cs="Times New Roman"/>
          <w:lang w:val="en-GB"/>
        </w:rPr>
        <w:t>sustainability statement</w:t>
      </w:r>
      <w:r w:rsidRPr="00C56076">
        <w:rPr>
          <w:rFonts w:cs="Times New Roman"/>
          <w:lang w:val="en-GB"/>
        </w:rPr>
        <w:t xml:space="preserve"> and is found on pages [A-B]. The [Board of Directors and the Managing Director] are responsible for this other information.</w:t>
      </w:r>
    </w:p>
    <w:p w14:paraId="59EA751E" w14:textId="54818AFE" w:rsidR="00B26BCD" w:rsidRPr="00C56076" w:rsidRDefault="00B26BCD" w:rsidP="00B26BCD">
      <w:pPr>
        <w:pStyle w:val="Brdtext"/>
        <w:spacing w:before="0" w:after="120" w:line="276" w:lineRule="auto"/>
        <w:rPr>
          <w:sz w:val="22"/>
          <w:szCs w:val="22"/>
        </w:rPr>
      </w:pPr>
      <w:r w:rsidRPr="00C56076">
        <w:rPr>
          <w:sz w:val="22"/>
          <w:szCs w:val="22"/>
        </w:rPr>
        <w:lastRenderedPageBreak/>
        <w:t xml:space="preserve">My (Our) </w:t>
      </w:r>
      <w:r w:rsidR="000550E6" w:rsidRPr="00C56076">
        <w:rPr>
          <w:sz w:val="22"/>
          <w:szCs w:val="22"/>
        </w:rPr>
        <w:t>conclusion</w:t>
      </w:r>
      <w:r w:rsidRPr="00C56076">
        <w:rPr>
          <w:sz w:val="22"/>
          <w:szCs w:val="22"/>
        </w:rPr>
        <w:t xml:space="preserve"> on the </w:t>
      </w:r>
      <w:r w:rsidR="00E65572" w:rsidRPr="00C56076">
        <w:rPr>
          <w:sz w:val="22"/>
          <w:szCs w:val="22"/>
        </w:rPr>
        <w:t>sustainability statement</w:t>
      </w:r>
      <w:r w:rsidRPr="00C56076">
        <w:rPr>
          <w:lang w:val="en-GB"/>
        </w:rPr>
        <w:t xml:space="preserve"> </w:t>
      </w:r>
      <w:r w:rsidRPr="00C56076">
        <w:rPr>
          <w:sz w:val="22"/>
          <w:szCs w:val="22"/>
        </w:rPr>
        <w:t>does not cover this other information and I (we) do not express any form of assurance conclusion regarding this other information.</w:t>
      </w:r>
    </w:p>
    <w:p w14:paraId="129BD65E" w14:textId="5B07AF76" w:rsidR="00B26BCD" w:rsidRPr="00C56076" w:rsidRDefault="00B26BCD" w:rsidP="00B26BCD">
      <w:pPr>
        <w:pStyle w:val="Brdtext"/>
        <w:spacing w:before="0" w:after="120" w:line="276" w:lineRule="auto"/>
        <w:rPr>
          <w:sz w:val="22"/>
          <w:szCs w:val="22"/>
        </w:rPr>
      </w:pPr>
      <w:r w:rsidRPr="00C56076">
        <w:rPr>
          <w:sz w:val="22"/>
          <w:szCs w:val="22"/>
        </w:rPr>
        <w:t xml:space="preserve">In connection with my (our) </w:t>
      </w:r>
      <w:r w:rsidR="00E65572" w:rsidRPr="00C56076">
        <w:rPr>
          <w:sz w:val="22"/>
          <w:szCs w:val="22"/>
        </w:rPr>
        <w:t>limited assurance engagement on the sustainability statement</w:t>
      </w:r>
      <w:r w:rsidRPr="00C56076">
        <w:rPr>
          <w:sz w:val="22"/>
          <w:szCs w:val="22"/>
        </w:rPr>
        <w:t xml:space="preserve">, my (our) responsibility is to read the information identified above and consider whether the information </w:t>
      </w:r>
      <w:r w:rsidRPr="00C56076">
        <w:rPr>
          <w:color w:val="000000"/>
          <w:sz w:val="22"/>
          <w:szCs w:val="22"/>
        </w:rPr>
        <w:t>is</w:t>
      </w:r>
      <w:r w:rsidRPr="00C56076">
        <w:rPr>
          <w:sz w:val="22"/>
          <w:szCs w:val="22"/>
        </w:rPr>
        <w:t xml:space="preserve"> materially inconsistent with the </w:t>
      </w:r>
      <w:r w:rsidR="00E65572" w:rsidRPr="00C56076">
        <w:rPr>
          <w:sz w:val="22"/>
          <w:szCs w:val="22"/>
        </w:rPr>
        <w:t>sustainability statement</w:t>
      </w:r>
      <w:r w:rsidRPr="00C56076">
        <w:rPr>
          <w:sz w:val="22"/>
          <w:szCs w:val="22"/>
        </w:rPr>
        <w:t xml:space="preserve">. In this procedure I (we) also </w:t>
      </w:r>
      <w:proofErr w:type="gramStart"/>
      <w:r w:rsidRPr="00C56076">
        <w:rPr>
          <w:sz w:val="22"/>
          <w:szCs w:val="22"/>
        </w:rPr>
        <w:t>take into account</w:t>
      </w:r>
      <w:proofErr w:type="gramEnd"/>
      <w:r w:rsidRPr="00C56076">
        <w:rPr>
          <w:sz w:val="22"/>
          <w:szCs w:val="22"/>
        </w:rPr>
        <w:t xml:space="preserve"> my (our) knowledge otherwise obtained in the </w:t>
      </w:r>
      <w:r w:rsidR="00E65572" w:rsidRPr="00C56076">
        <w:rPr>
          <w:sz w:val="22"/>
          <w:szCs w:val="22"/>
        </w:rPr>
        <w:t>limited assurance engagement</w:t>
      </w:r>
      <w:r w:rsidRPr="00C56076">
        <w:rPr>
          <w:sz w:val="22"/>
          <w:szCs w:val="22"/>
        </w:rPr>
        <w:t xml:space="preserve"> and assess whether the information otherwise appears to be materially misstated.</w:t>
      </w:r>
    </w:p>
    <w:p w14:paraId="6386B61B" w14:textId="44FC6DA4" w:rsidR="00B26BCD" w:rsidRPr="0005325B" w:rsidRDefault="00B26BCD" w:rsidP="00C56076">
      <w:pPr>
        <w:pStyle w:val="Brdtext"/>
        <w:spacing w:before="0" w:after="120" w:line="276" w:lineRule="auto"/>
        <w:rPr>
          <w:lang w:val="en-GB"/>
        </w:rPr>
      </w:pPr>
      <w:r w:rsidRPr="00C56076">
        <w:rPr>
          <w:sz w:val="22"/>
          <w:szCs w:val="22"/>
        </w:rPr>
        <w:t xml:space="preserve">If I (we), based on the work performed concerning this information, conclude that there is a material misstatement of this other information, I (we) am (are) required to report that fact. </w:t>
      </w:r>
      <w:r w:rsidRPr="00C56076">
        <w:rPr>
          <w:sz w:val="22"/>
          <w:szCs w:val="22"/>
          <w:lang w:val="en-GB"/>
        </w:rPr>
        <w:t>I (We) have nothing to report in this regard.]</w:t>
      </w:r>
    </w:p>
    <w:p w14:paraId="006CDF1C" w14:textId="77777777" w:rsidR="00F94647" w:rsidRPr="00362DAA" w:rsidRDefault="00F94647" w:rsidP="00F94647">
      <w:pPr>
        <w:keepNext/>
        <w:spacing w:after="120"/>
        <w:outlineLvl w:val="3"/>
        <w:rPr>
          <w:rFonts w:eastAsia="Times New Roman" w:cs="Times New Roman"/>
          <w:b/>
          <w:bCs/>
          <w:sz w:val="24"/>
          <w:szCs w:val="26"/>
          <w:lang w:val="en-GB"/>
        </w:rPr>
      </w:pPr>
      <w:r w:rsidRPr="00362DAA">
        <w:rPr>
          <w:rFonts w:eastAsia="Times New Roman" w:cs="Times New Roman"/>
          <w:b/>
          <w:bCs/>
          <w:sz w:val="24"/>
          <w:szCs w:val="26"/>
          <w:lang w:val="en-GB"/>
        </w:rPr>
        <w:t>Responsibilities of the Board of Directors [and the Managing Director]</w:t>
      </w:r>
    </w:p>
    <w:p w14:paraId="6BB7F36F" w14:textId="77777777" w:rsidR="00F94647" w:rsidRDefault="00F94647" w:rsidP="00F94647">
      <w:pPr>
        <w:rPr>
          <w:lang w:val="en-GB"/>
        </w:rPr>
      </w:pPr>
      <w:r w:rsidRPr="00223B03">
        <w:rPr>
          <w:lang w:val="en-GB"/>
        </w:rPr>
        <w:t xml:space="preserve">The </w:t>
      </w:r>
      <w:r>
        <w:rPr>
          <w:lang w:val="en-GB"/>
        </w:rPr>
        <w:t>B</w:t>
      </w:r>
      <w:r w:rsidRPr="00223B03">
        <w:rPr>
          <w:lang w:val="en-GB"/>
        </w:rPr>
        <w:t xml:space="preserve">oard of </w:t>
      </w:r>
      <w:r>
        <w:rPr>
          <w:lang w:val="en-GB"/>
        </w:rPr>
        <w:t>D</w:t>
      </w:r>
      <w:r w:rsidRPr="00223B03">
        <w:rPr>
          <w:lang w:val="en-GB"/>
        </w:rPr>
        <w:t xml:space="preserve">irectors, [and the </w:t>
      </w:r>
      <w:r>
        <w:rPr>
          <w:lang w:val="en-GB"/>
        </w:rPr>
        <w:t>M</w:t>
      </w:r>
      <w:r w:rsidRPr="00223B03">
        <w:rPr>
          <w:lang w:val="en-GB"/>
        </w:rPr>
        <w:t xml:space="preserve">anaging </w:t>
      </w:r>
      <w:r>
        <w:rPr>
          <w:lang w:val="en-GB"/>
        </w:rPr>
        <w:t>Di</w:t>
      </w:r>
      <w:r w:rsidRPr="00223B03">
        <w:rPr>
          <w:lang w:val="en-GB"/>
        </w:rPr>
        <w:t xml:space="preserve">rector], </w:t>
      </w:r>
      <w:r>
        <w:rPr>
          <w:lang w:val="en-GB"/>
        </w:rPr>
        <w:t>is (</w:t>
      </w:r>
      <w:r w:rsidRPr="00223B03">
        <w:rPr>
          <w:lang w:val="en-GB"/>
        </w:rPr>
        <w:t>are</w:t>
      </w:r>
      <w:r>
        <w:rPr>
          <w:lang w:val="en-GB"/>
        </w:rPr>
        <w:t>)</w:t>
      </w:r>
      <w:r w:rsidRPr="00223B03">
        <w:rPr>
          <w:lang w:val="en-GB"/>
        </w:rPr>
        <w:t xml:space="preserve"> responsible for the</w:t>
      </w:r>
      <w:r>
        <w:rPr>
          <w:lang w:val="en-GB"/>
        </w:rPr>
        <w:t xml:space="preserve"> preparation of</w:t>
      </w:r>
      <w:r w:rsidRPr="00223B03">
        <w:rPr>
          <w:lang w:val="en-GB"/>
        </w:rPr>
        <w:t xml:space="preserve"> sustainability </w:t>
      </w:r>
      <w:r>
        <w:rPr>
          <w:lang w:val="en-GB"/>
        </w:rPr>
        <w:t>statement</w:t>
      </w:r>
      <w:r w:rsidRPr="00223B03">
        <w:rPr>
          <w:lang w:val="en-GB"/>
        </w:rPr>
        <w:t xml:space="preserve"> in accordance with Chapter 6, Sections 12–12f of the Swedish Annual Accounts Act, and for such internal control </w:t>
      </w:r>
      <w:r w:rsidRPr="00004258">
        <w:rPr>
          <w:lang w:val="en-GB"/>
        </w:rPr>
        <w:t xml:space="preserve">as it determines </w:t>
      </w:r>
      <w:r>
        <w:rPr>
          <w:lang w:val="en-GB"/>
        </w:rPr>
        <w:t>(</w:t>
      </w:r>
      <w:r w:rsidRPr="00004258">
        <w:rPr>
          <w:lang w:val="en-GB"/>
        </w:rPr>
        <w:t xml:space="preserve">they determine) is necessary to enable the </w:t>
      </w:r>
      <w:r>
        <w:rPr>
          <w:lang w:val="en-GB"/>
        </w:rPr>
        <w:t>preparation of</w:t>
      </w:r>
      <w:r w:rsidRPr="00223B03">
        <w:rPr>
          <w:lang w:val="en-GB"/>
        </w:rPr>
        <w:t xml:space="preserve"> the sustainability </w:t>
      </w:r>
      <w:r>
        <w:rPr>
          <w:lang w:val="en-GB"/>
        </w:rPr>
        <w:t>statement</w:t>
      </w:r>
      <w:r w:rsidRPr="00223B03">
        <w:rPr>
          <w:lang w:val="en-GB"/>
        </w:rPr>
        <w:t xml:space="preserve"> </w:t>
      </w:r>
      <w:r>
        <w:rPr>
          <w:lang w:val="en-GB"/>
        </w:rPr>
        <w:t>that is free from</w:t>
      </w:r>
      <w:r w:rsidRPr="00223B03">
        <w:rPr>
          <w:lang w:val="en-GB"/>
        </w:rPr>
        <w:t xml:space="preserve"> material misstatements, whether due to fraud or error.</w:t>
      </w:r>
    </w:p>
    <w:p w14:paraId="0B02E75C" w14:textId="77777777" w:rsidR="00F94647" w:rsidRPr="00362DAA" w:rsidRDefault="00F94647" w:rsidP="00F94647">
      <w:pPr>
        <w:keepNext/>
        <w:spacing w:after="120"/>
        <w:outlineLvl w:val="3"/>
        <w:rPr>
          <w:rFonts w:eastAsia="Times New Roman" w:cs="Times New Roman"/>
          <w:b/>
          <w:bCs/>
          <w:sz w:val="24"/>
          <w:szCs w:val="26"/>
          <w:lang w:val="en-GB"/>
        </w:rPr>
      </w:pPr>
      <w:r w:rsidRPr="00362DAA">
        <w:rPr>
          <w:rFonts w:eastAsia="Times New Roman" w:cs="Times New Roman"/>
          <w:b/>
          <w:bCs/>
          <w:sz w:val="24"/>
          <w:szCs w:val="26"/>
          <w:lang w:val="en-GB"/>
        </w:rPr>
        <w:t xml:space="preserve">Auditor’s responsibility </w:t>
      </w:r>
    </w:p>
    <w:p w14:paraId="09726102" w14:textId="68F99138" w:rsidR="00F94647" w:rsidRPr="00BF3DB2" w:rsidRDefault="00113A3E" w:rsidP="00F94647">
      <w:pPr>
        <w:rPr>
          <w:lang w:val="en-GB"/>
        </w:rPr>
      </w:pPr>
      <w:r w:rsidRPr="00113A3E">
        <w:rPr>
          <w:lang w:val="en-GB"/>
        </w:rPr>
        <w:t xml:space="preserve">My (Our) responsibility is to express a conclusion on whether the sustainability report has been prepared in accordance with Chapter 6, Sections 12–12f of the Swedish Annual Accounts Act based on my (our) review. </w:t>
      </w:r>
      <w:r w:rsidR="00F94647" w:rsidRPr="00BF3DB2">
        <w:rPr>
          <w:lang w:val="en-GB"/>
        </w:rPr>
        <w:t xml:space="preserve">The </w:t>
      </w:r>
      <w:r w:rsidR="00F94647">
        <w:rPr>
          <w:lang w:val="en-GB"/>
        </w:rPr>
        <w:t>limited assurance engagement</w:t>
      </w:r>
      <w:r w:rsidR="00F94647" w:rsidRPr="00BF3DB2">
        <w:rPr>
          <w:lang w:val="en-GB"/>
        </w:rPr>
        <w:t xml:space="preserve"> has been conducted in accordance with FAR's recommendation </w:t>
      </w:r>
      <w:proofErr w:type="spellStart"/>
      <w:r w:rsidR="00F94647" w:rsidRPr="00BF3DB2">
        <w:rPr>
          <w:lang w:val="en-GB"/>
        </w:rPr>
        <w:t>RevR</w:t>
      </w:r>
      <w:proofErr w:type="spellEnd"/>
      <w:r w:rsidR="00F94647" w:rsidRPr="00BF3DB2">
        <w:rPr>
          <w:lang w:val="en-GB"/>
        </w:rPr>
        <w:t xml:space="preserve"> 19 </w:t>
      </w:r>
      <w:proofErr w:type="spellStart"/>
      <w:r w:rsidR="00F94647" w:rsidRPr="00B32526">
        <w:rPr>
          <w:i/>
          <w:iCs/>
          <w:lang w:val="en-GB"/>
        </w:rPr>
        <w:t>Revisorns</w:t>
      </w:r>
      <w:proofErr w:type="spellEnd"/>
      <w:r w:rsidR="00F94647" w:rsidRPr="00B32526">
        <w:rPr>
          <w:i/>
          <w:iCs/>
          <w:lang w:val="en-GB"/>
        </w:rPr>
        <w:t xml:space="preserve"> </w:t>
      </w:r>
      <w:proofErr w:type="spellStart"/>
      <w:r w:rsidR="00F94647" w:rsidRPr="00B32526">
        <w:rPr>
          <w:i/>
          <w:iCs/>
          <w:lang w:val="en-GB"/>
        </w:rPr>
        <w:t>översiktliga</w:t>
      </w:r>
      <w:proofErr w:type="spellEnd"/>
      <w:r w:rsidR="00F94647" w:rsidRPr="00B32526">
        <w:rPr>
          <w:i/>
          <w:iCs/>
          <w:lang w:val="en-GB"/>
        </w:rPr>
        <w:t xml:space="preserve"> </w:t>
      </w:r>
      <w:proofErr w:type="spellStart"/>
      <w:r w:rsidR="00F94647" w:rsidRPr="00B32526">
        <w:rPr>
          <w:i/>
          <w:iCs/>
          <w:lang w:val="en-GB"/>
        </w:rPr>
        <w:t>granskning</w:t>
      </w:r>
      <w:proofErr w:type="spellEnd"/>
      <w:r w:rsidR="00F94647" w:rsidRPr="00B32526">
        <w:rPr>
          <w:i/>
          <w:iCs/>
          <w:lang w:val="en-GB"/>
        </w:rPr>
        <w:t xml:space="preserve"> </w:t>
      </w:r>
      <w:proofErr w:type="spellStart"/>
      <w:r w:rsidR="00F94647" w:rsidRPr="00B32526">
        <w:rPr>
          <w:i/>
          <w:iCs/>
          <w:lang w:val="en-GB"/>
        </w:rPr>
        <w:t>av</w:t>
      </w:r>
      <w:proofErr w:type="spellEnd"/>
      <w:r w:rsidR="00F94647" w:rsidRPr="00B32526">
        <w:rPr>
          <w:i/>
          <w:iCs/>
          <w:lang w:val="en-GB"/>
        </w:rPr>
        <w:t xml:space="preserve"> den </w:t>
      </w:r>
      <w:proofErr w:type="spellStart"/>
      <w:r w:rsidR="00F94647" w:rsidRPr="00B32526">
        <w:rPr>
          <w:i/>
          <w:iCs/>
          <w:lang w:val="en-GB"/>
        </w:rPr>
        <w:t>lagstadgade</w:t>
      </w:r>
      <w:proofErr w:type="spellEnd"/>
      <w:r w:rsidR="00F94647" w:rsidRPr="00B32526">
        <w:rPr>
          <w:i/>
          <w:iCs/>
          <w:lang w:val="en-GB"/>
        </w:rPr>
        <w:t xml:space="preserve"> </w:t>
      </w:r>
      <w:proofErr w:type="spellStart"/>
      <w:r w:rsidR="00F94647" w:rsidRPr="00B32526">
        <w:rPr>
          <w:i/>
          <w:iCs/>
          <w:lang w:val="en-GB"/>
        </w:rPr>
        <w:t>hållbarhetsrapporten</w:t>
      </w:r>
      <w:proofErr w:type="spellEnd"/>
      <w:r w:rsidR="00F94647" w:rsidRPr="00BF3DB2">
        <w:rPr>
          <w:lang w:val="en-GB"/>
        </w:rPr>
        <w:t xml:space="preserve">. This recommendation requires that I (we) plan and perform my (our) procedures to obtain limited assurance that the sustainability </w:t>
      </w:r>
      <w:r w:rsidR="00F94647">
        <w:rPr>
          <w:lang w:val="en-GB"/>
        </w:rPr>
        <w:t>statement</w:t>
      </w:r>
      <w:r w:rsidR="00F94647" w:rsidRPr="00BF3DB2">
        <w:rPr>
          <w:lang w:val="en-GB"/>
        </w:rPr>
        <w:t xml:space="preserve"> is prepared in accordance with these requirements.</w:t>
      </w:r>
    </w:p>
    <w:p w14:paraId="04004021" w14:textId="77777777" w:rsidR="00F94647" w:rsidRPr="00CF122A" w:rsidRDefault="00F94647" w:rsidP="00F94647">
      <w:pPr>
        <w:rPr>
          <w:lang w:val="en-GB"/>
        </w:rPr>
      </w:pPr>
      <w:r w:rsidRPr="00CF122A">
        <w:rPr>
          <w:lang w:val="en-GB"/>
        </w:rPr>
        <w:t>The procedures in a limited assurance engagement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This means that it is not possible for me (us) to obtain such assurance that I (we) become aware of all significant matters that could have been identified if a reasonable assurance engagement had been performed.</w:t>
      </w:r>
    </w:p>
    <w:p w14:paraId="18A8E085" w14:textId="77777777" w:rsidR="00F94647" w:rsidRPr="007F54E8" w:rsidRDefault="00F94647" w:rsidP="00F94647">
      <w:pPr>
        <w:rPr>
          <w:lang w:val="en-GB"/>
        </w:rPr>
      </w:pPr>
      <w:r w:rsidRPr="007F54E8">
        <w:rPr>
          <w:lang w:val="en-GB"/>
        </w:rPr>
        <w:t xml:space="preserve">Our firm applies </w:t>
      </w:r>
      <w:r>
        <w:rPr>
          <w:lang w:val="en-GB"/>
        </w:rPr>
        <w:t>ISQM 1 (</w:t>
      </w:r>
      <w:r w:rsidRPr="007F54E8">
        <w:rPr>
          <w:lang w:val="en-GB"/>
        </w:rPr>
        <w:t>International Standard on Quality Management</w:t>
      </w:r>
      <w:r>
        <w:rPr>
          <w:lang w:val="en-GB"/>
        </w:rPr>
        <w:t xml:space="preserve">), </w:t>
      </w:r>
      <w:r w:rsidRPr="007F54E8">
        <w:rPr>
          <w:lang w:val="en-GB"/>
        </w:rPr>
        <w:t>which requires the firm to design, implement and operate a system of quality management, including policies and procedures regarding compliance with ethical requirements, professional standards, and applicable legal and regulatory requirements.</w:t>
      </w:r>
    </w:p>
    <w:p w14:paraId="21BA2071" w14:textId="77777777" w:rsidR="00F94647" w:rsidRPr="004D3815" w:rsidRDefault="00F94647" w:rsidP="00F94647">
      <w:pPr>
        <w:rPr>
          <w:lang w:val="en-GB"/>
        </w:rPr>
      </w:pPr>
      <w:r>
        <w:rPr>
          <w:lang w:val="en-GB"/>
        </w:rPr>
        <w:t>I</w:t>
      </w:r>
      <w:r w:rsidRPr="004D3815">
        <w:rPr>
          <w:lang w:val="en-GB"/>
        </w:rPr>
        <w:t xml:space="preserve"> (We) am (are) independent of XYZ AB (</w:t>
      </w:r>
      <w:proofErr w:type="spellStart"/>
      <w:r w:rsidRPr="004D3815">
        <w:rPr>
          <w:lang w:val="en-GB"/>
        </w:rPr>
        <w:t>publ</w:t>
      </w:r>
      <w:proofErr w:type="spellEnd"/>
      <w:r w:rsidRPr="004D3815">
        <w:rPr>
          <w:lang w:val="en-GB"/>
        </w:rPr>
        <w:t>) in accordance with professional ethics for accountants in Sweden and have otherwise fulfilled my (our) ethical responsibilities in accordance with these requirements.</w:t>
      </w:r>
    </w:p>
    <w:p w14:paraId="7C7B4585" w14:textId="77777777" w:rsidR="00F94647" w:rsidRPr="001D5FDF" w:rsidRDefault="00F94647" w:rsidP="00F94647">
      <w:pPr>
        <w:rPr>
          <w:lang w:val="en-GB"/>
        </w:rPr>
      </w:pPr>
      <w:r w:rsidRPr="00C07A9E">
        <w:rPr>
          <w:lang w:val="en-GB"/>
        </w:rPr>
        <w:t xml:space="preserve">A limited assurance engagement involves performing procedures to obtain evidence </w:t>
      </w:r>
      <w:r>
        <w:rPr>
          <w:lang w:val="en-GB"/>
        </w:rPr>
        <w:t>to support the</w:t>
      </w:r>
      <w:r w:rsidRPr="00C07A9E">
        <w:rPr>
          <w:lang w:val="en-GB"/>
        </w:rPr>
        <w:t xml:space="preserve"> </w:t>
      </w:r>
      <w:r>
        <w:rPr>
          <w:lang w:val="en-GB"/>
        </w:rPr>
        <w:t>s</w:t>
      </w:r>
      <w:r w:rsidRPr="00C07A9E">
        <w:rPr>
          <w:lang w:val="en-GB"/>
        </w:rPr>
        <w:t xml:space="preserve">ustainability </w:t>
      </w:r>
      <w:r>
        <w:rPr>
          <w:lang w:val="en-GB"/>
        </w:rPr>
        <w:t>i</w:t>
      </w:r>
      <w:r w:rsidRPr="00C07A9E">
        <w:rPr>
          <w:lang w:val="en-GB"/>
        </w:rPr>
        <w:t>nformation</w:t>
      </w:r>
      <w:r w:rsidRPr="001D5FDF">
        <w:rPr>
          <w:lang w:val="en-GB"/>
        </w:rPr>
        <w:t xml:space="preserve">. The auditor selects the procedures to be performed, including assessing the risks of material misstatements in the sustainability </w:t>
      </w:r>
      <w:r>
        <w:rPr>
          <w:lang w:val="en-GB"/>
        </w:rPr>
        <w:t>statement</w:t>
      </w:r>
      <w:r w:rsidRPr="001D5FDF">
        <w:rPr>
          <w:lang w:val="en-GB"/>
        </w:rPr>
        <w:t xml:space="preserve">, whether due to fraud or error. In this risk assessment, the auditor considers the parts of the internal control that are relevant to how the Board of Directors [and the Managing Director] prepares the sustainability </w:t>
      </w:r>
      <w:r>
        <w:rPr>
          <w:lang w:val="en-GB"/>
        </w:rPr>
        <w:t>statement</w:t>
      </w:r>
      <w:r w:rsidRPr="001D5FDF">
        <w:rPr>
          <w:lang w:val="en-GB"/>
        </w:rPr>
        <w:t xml:space="preserve">, </w:t>
      </w:r>
      <w:proofErr w:type="gramStart"/>
      <w:r w:rsidRPr="001D5FDF">
        <w:rPr>
          <w:lang w:val="en-GB"/>
        </w:rPr>
        <w:t>in order to</w:t>
      </w:r>
      <w:proofErr w:type="gramEnd"/>
      <w:r w:rsidRPr="001D5FDF">
        <w:rPr>
          <w:lang w:val="en-GB"/>
        </w:rPr>
        <w:t xml:space="preserve"> design procedures that are appropriate under the circumstances, but not for the purpose of </w:t>
      </w:r>
      <w:r>
        <w:rPr>
          <w:lang w:val="en-GB"/>
        </w:rPr>
        <w:t>providing a</w:t>
      </w:r>
      <w:r w:rsidRPr="001D5FDF">
        <w:rPr>
          <w:lang w:val="en-GB"/>
        </w:rPr>
        <w:t xml:space="preserve"> </w:t>
      </w:r>
      <w:r w:rsidRPr="001D5FDF">
        <w:rPr>
          <w:lang w:val="en-GB"/>
        </w:rPr>
        <w:lastRenderedPageBreak/>
        <w:t xml:space="preserve">conclusion on the effectiveness of the </w:t>
      </w:r>
      <w:r>
        <w:rPr>
          <w:lang w:val="en-GB"/>
        </w:rPr>
        <w:t>company’s</w:t>
      </w:r>
      <w:r w:rsidRPr="00195E8D">
        <w:rPr>
          <w:lang w:val="en-GB"/>
        </w:rPr>
        <w:t xml:space="preserve"> internal control</w:t>
      </w:r>
      <w:r w:rsidRPr="001D5FDF">
        <w:rPr>
          <w:lang w:val="en-GB"/>
        </w:rPr>
        <w:t xml:space="preserve">. The review consists of making inquiries, primarily of persons responsible for the preparation of the sustainability </w:t>
      </w:r>
      <w:r>
        <w:rPr>
          <w:lang w:val="en-GB"/>
        </w:rPr>
        <w:t>statement</w:t>
      </w:r>
      <w:r w:rsidRPr="001D5FDF">
        <w:rPr>
          <w:lang w:val="en-GB"/>
        </w:rPr>
        <w:t>, performing analytical review, and conducting other limited review procedures.</w:t>
      </w:r>
    </w:p>
    <w:p w14:paraId="2027018B" w14:textId="77777777" w:rsidR="00F94647" w:rsidRPr="008A35D8" w:rsidRDefault="00F94647" w:rsidP="00F94647">
      <w:pPr>
        <w:rPr>
          <w:lang w:val="en-GB"/>
        </w:rPr>
      </w:pPr>
      <w:r>
        <w:rPr>
          <w:lang w:val="en-GB"/>
        </w:rPr>
        <w:t>The r</w:t>
      </w:r>
      <w:r w:rsidRPr="00B321E1">
        <w:rPr>
          <w:lang w:val="en-GB"/>
        </w:rPr>
        <w:t>eview procedures primarily include:</w:t>
      </w:r>
      <w:r>
        <w:rPr>
          <w:lang w:val="en-GB"/>
        </w:rPr>
        <w:t xml:space="preserve"> </w:t>
      </w:r>
      <w:r w:rsidRPr="00E779B8">
        <w:rPr>
          <w:i/>
          <w:iCs/>
          <w:lang w:val="en-GB"/>
        </w:rPr>
        <w:t>[Insert a summary of the nature and extent of procedures performed that, in the practitioner’s judgment, provides additional information that may be relevant to the users’ understanding of the work performed to support the practitioner’s conclusion and the level of assurance obtained.]</w:t>
      </w:r>
    </w:p>
    <w:p w14:paraId="1372FFA6" w14:textId="77777777" w:rsidR="00F94647" w:rsidRPr="00BB3B30" w:rsidRDefault="00F94647" w:rsidP="00F94647">
      <w:pPr>
        <w:numPr>
          <w:ilvl w:val="0"/>
          <w:numId w:val="34"/>
        </w:numPr>
        <w:spacing w:after="160" w:line="278" w:lineRule="auto"/>
      </w:pPr>
      <w:r w:rsidRPr="00BB3B30">
        <w:t>xxx</w:t>
      </w:r>
    </w:p>
    <w:p w14:paraId="3DC64817" w14:textId="77777777" w:rsidR="00F94647" w:rsidRPr="00BB3B30" w:rsidRDefault="00F94647" w:rsidP="00F94647">
      <w:pPr>
        <w:numPr>
          <w:ilvl w:val="0"/>
          <w:numId w:val="34"/>
        </w:numPr>
        <w:spacing w:after="160" w:line="278" w:lineRule="auto"/>
      </w:pPr>
      <w:r w:rsidRPr="00BB3B30">
        <w:t>xxx</w:t>
      </w:r>
    </w:p>
    <w:p w14:paraId="7AC86A73" w14:textId="77777777" w:rsidR="00F94647" w:rsidRPr="008A35D8" w:rsidRDefault="00F94647" w:rsidP="00F94647">
      <w:pPr>
        <w:rPr>
          <w:i/>
          <w:iCs/>
          <w:lang w:val="en-GB"/>
        </w:rPr>
      </w:pPr>
      <w:r w:rsidRPr="008A35D8">
        <w:rPr>
          <w:i/>
          <w:iCs/>
          <w:lang w:val="en-GB"/>
        </w:rPr>
        <w:t>[It may be appropriate to specify procedures that have not been performed and that are commonly performed in a reasonable assurance engagement.]</w:t>
      </w:r>
    </w:p>
    <w:p w14:paraId="75A8C4A5" w14:textId="77777777" w:rsidR="00F94647" w:rsidRPr="00174F5D" w:rsidRDefault="00F94647" w:rsidP="00F94647">
      <w:pPr>
        <w:keepNext/>
        <w:spacing w:after="120"/>
        <w:outlineLvl w:val="3"/>
        <w:rPr>
          <w:rFonts w:eastAsia="Times New Roman" w:cs="Times New Roman"/>
          <w:b/>
          <w:bCs/>
          <w:sz w:val="24"/>
          <w:szCs w:val="26"/>
          <w:lang w:val="en-GB"/>
        </w:rPr>
      </w:pPr>
      <w:r w:rsidRPr="00174F5D">
        <w:rPr>
          <w:rFonts w:eastAsia="Times New Roman" w:cs="Times New Roman"/>
          <w:b/>
          <w:bCs/>
          <w:sz w:val="24"/>
          <w:szCs w:val="26"/>
          <w:lang w:val="en-GB"/>
        </w:rPr>
        <w:t>[Inherent limitations</w:t>
      </w:r>
    </w:p>
    <w:p w14:paraId="668CEC58" w14:textId="77777777" w:rsidR="00F94647" w:rsidRDefault="00F94647" w:rsidP="00F94647">
      <w:pPr>
        <w:rPr>
          <w:lang w:val="en-GB"/>
        </w:rPr>
      </w:pPr>
      <w:r w:rsidRPr="00174F5D">
        <w:rPr>
          <w:lang w:val="en-GB"/>
        </w:rPr>
        <w:t>[</w:t>
      </w:r>
      <w:r>
        <w:rPr>
          <w:lang w:val="en-GB"/>
        </w:rPr>
        <w:t>P</w:t>
      </w:r>
      <w:r w:rsidRPr="00174F5D">
        <w:rPr>
          <w:lang w:val="en-GB"/>
        </w:rPr>
        <w:t xml:space="preserve">rovide a specific description of any significant inherent limitations associated with the measurement or evaluation of the sustainability matters against the applicable criteria]. </w:t>
      </w:r>
    </w:p>
    <w:p w14:paraId="4753D64B" w14:textId="77777777" w:rsidR="00F94647" w:rsidRPr="00A92391" w:rsidRDefault="00F94647" w:rsidP="00F94647">
      <w:pPr>
        <w:keepNext/>
        <w:spacing w:after="120"/>
        <w:rPr>
          <w:rFonts w:cs="Times New Roman"/>
          <w:lang w:val="en-GB"/>
        </w:rPr>
      </w:pPr>
      <w:r w:rsidRPr="00A92391">
        <w:rPr>
          <w:rFonts w:cs="Times New Roman"/>
          <w:lang w:val="en-GB"/>
        </w:rPr>
        <w:t xml:space="preserve">Place DD Month YYYY </w:t>
      </w:r>
    </w:p>
    <w:p w14:paraId="7650CB6B" w14:textId="77777777" w:rsidR="00F94647" w:rsidRPr="00A92391" w:rsidRDefault="00F94647" w:rsidP="00F94647">
      <w:pPr>
        <w:spacing w:after="120"/>
        <w:rPr>
          <w:rFonts w:cs="Times New Roman"/>
          <w:lang w:val="en-GB"/>
        </w:rPr>
      </w:pPr>
      <w:r w:rsidRPr="00A92391">
        <w:rPr>
          <w:rFonts w:cs="Times New Roman"/>
          <w:lang w:val="en-GB"/>
        </w:rPr>
        <w:t>[Name of the audit firm]</w:t>
      </w:r>
    </w:p>
    <w:p w14:paraId="1498AF5A" w14:textId="77777777" w:rsidR="00F94647" w:rsidRPr="00A92391" w:rsidRDefault="00F94647" w:rsidP="00F94647">
      <w:pPr>
        <w:spacing w:after="120"/>
        <w:rPr>
          <w:rFonts w:cs="Times New Roman"/>
          <w:lang w:val="en-GB"/>
        </w:rPr>
      </w:pPr>
    </w:p>
    <w:p w14:paraId="408BBD54" w14:textId="77777777" w:rsidR="00F94647" w:rsidRPr="00A92391" w:rsidRDefault="00F94647" w:rsidP="00F94647">
      <w:pPr>
        <w:keepNext/>
        <w:spacing w:after="120"/>
        <w:rPr>
          <w:rFonts w:cs="Times New Roman"/>
          <w:lang w:val="en-GB"/>
        </w:rPr>
      </w:pPr>
      <w:r w:rsidRPr="00A92391">
        <w:rPr>
          <w:rFonts w:cs="Times New Roman"/>
          <w:lang w:val="en-GB"/>
        </w:rPr>
        <w:t>A.A.</w:t>
      </w:r>
    </w:p>
    <w:p w14:paraId="4BEB0ABE" w14:textId="77777777" w:rsidR="00F94647" w:rsidRPr="00A92391" w:rsidRDefault="00F94647" w:rsidP="00F94647">
      <w:pPr>
        <w:spacing w:after="120"/>
        <w:rPr>
          <w:rFonts w:cs="Times New Roman"/>
          <w:lang w:val="en-GB"/>
        </w:rPr>
      </w:pPr>
      <w:r w:rsidRPr="00A92391">
        <w:rPr>
          <w:rFonts w:cs="Times New Roman"/>
          <w:lang w:val="en-GB"/>
        </w:rPr>
        <w:t xml:space="preserve">Authorized Public Accountant </w:t>
      </w:r>
    </w:p>
    <w:p w14:paraId="130802F4" w14:textId="77777777" w:rsidR="00F94647" w:rsidRPr="00843B0B" w:rsidRDefault="00F94647" w:rsidP="00F94647">
      <w:pPr>
        <w:rPr>
          <w:lang w:val="en-GB"/>
        </w:rPr>
      </w:pPr>
      <w:r w:rsidRPr="00843B0B">
        <w:rPr>
          <w:lang w:val="en-GB"/>
        </w:rPr>
        <w:t>[</w:t>
      </w:r>
      <w:r w:rsidRPr="00FF1187">
        <w:rPr>
          <w:lang w:val="en-GB"/>
        </w:rPr>
        <w:t xml:space="preserve">Appointed by the </w:t>
      </w:r>
      <w:r>
        <w:rPr>
          <w:lang w:val="en-GB"/>
        </w:rPr>
        <w:t>B</w:t>
      </w:r>
      <w:r w:rsidRPr="00FF1187">
        <w:rPr>
          <w:lang w:val="en-GB"/>
        </w:rPr>
        <w:t>oard</w:t>
      </w:r>
      <w:r>
        <w:rPr>
          <w:lang w:val="en-GB"/>
        </w:rPr>
        <w:t xml:space="preserve"> of Directors</w:t>
      </w:r>
      <w:r w:rsidRPr="00FF1187">
        <w:rPr>
          <w:lang w:val="en-GB"/>
        </w:rPr>
        <w:t>/another client representative at the client company]</w:t>
      </w:r>
    </w:p>
    <w:p w14:paraId="627CCFB9" w14:textId="77777777" w:rsidR="00467765" w:rsidRPr="00F94647" w:rsidRDefault="00467765" w:rsidP="003E1C9B">
      <w:pPr>
        <w:rPr>
          <w:lang w:val="en-GB"/>
        </w:rPr>
      </w:pPr>
    </w:p>
    <w:sectPr w:rsidR="00467765" w:rsidRPr="00F94647" w:rsidSect="000D5B26">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F617" w14:textId="77777777" w:rsidR="00887A21" w:rsidRDefault="00887A21" w:rsidP="00004AB6">
      <w:pPr>
        <w:spacing w:after="0" w:line="240" w:lineRule="auto"/>
      </w:pPr>
      <w:r>
        <w:separator/>
      </w:r>
    </w:p>
  </w:endnote>
  <w:endnote w:type="continuationSeparator" w:id="0">
    <w:p w14:paraId="11F38F24" w14:textId="77777777" w:rsidR="00887A21" w:rsidRDefault="00887A21" w:rsidP="00004AB6">
      <w:pPr>
        <w:spacing w:after="0" w:line="240" w:lineRule="auto"/>
      </w:pPr>
      <w:r>
        <w:continuationSeparator/>
      </w:r>
    </w:p>
  </w:endnote>
  <w:endnote w:type="continuationNotice" w:id="1">
    <w:p w14:paraId="3CFB96C3" w14:textId="77777777" w:rsidR="00887A21" w:rsidRDefault="00887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92544"/>
      <w:docPartObj>
        <w:docPartGallery w:val="Page Numbers (Bottom of Page)"/>
        <w:docPartUnique/>
      </w:docPartObj>
    </w:sdtPr>
    <w:sdtContent>
      <w:p w14:paraId="25B802A6" w14:textId="3FD11510" w:rsidR="00A76669" w:rsidRDefault="00A76669">
        <w:pPr>
          <w:pStyle w:val="Sidfot"/>
          <w:jc w:val="right"/>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9346" w14:textId="77777777" w:rsidR="00887A21" w:rsidRDefault="00887A21" w:rsidP="00004AB6">
      <w:pPr>
        <w:spacing w:after="0" w:line="240" w:lineRule="auto"/>
      </w:pPr>
      <w:r>
        <w:separator/>
      </w:r>
    </w:p>
  </w:footnote>
  <w:footnote w:type="continuationSeparator" w:id="0">
    <w:p w14:paraId="0E934ED0" w14:textId="77777777" w:rsidR="00887A21" w:rsidRDefault="00887A21" w:rsidP="00004AB6">
      <w:pPr>
        <w:spacing w:after="0" w:line="240" w:lineRule="auto"/>
      </w:pPr>
      <w:r>
        <w:continuationSeparator/>
      </w:r>
    </w:p>
  </w:footnote>
  <w:footnote w:type="continuationNotice" w:id="1">
    <w:p w14:paraId="64F428A9" w14:textId="77777777" w:rsidR="00887A21" w:rsidRDefault="00887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004" w14:textId="34C1F5BA" w:rsidR="00A76669" w:rsidRDefault="00A76669" w:rsidP="007A26D6">
    <w:pPr>
      <w:pStyle w:val="Sidhuvud"/>
      <w:jc w:val="right"/>
    </w:pPr>
    <w:r>
      <w:rPr>
        <w:noProof/>
        <w:lang w:eastAsia="sv-SE"/>
      </w:rPr>
      <w:drawing>
        <wp:anchor distT="0" distB="0" distL="114300" distR="114300" simplePos="0" relativeHeight="251658240"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 xml:space="preserve">Version </w:t>
    </w:r>
    <w:r w:rsidR="00EA3FA7">
      <w:t>2</w:t>
    </w:r>
    <w:r w:rsidR="00362AB9">
      <w:t>025-</w:t>
    </w:r>
    <w:r w:rsidR="003C6FEA">
      <w:t>02-0</w:t>
    </w:r>
    <w:r w:rsidR="005418EF">
      <w:t>5</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6" w15:restartNumberingAfterBreak="0">
    <w:nsid w:val="11034A26"/>
    <w:multiLevelType w:val="multilevel"/>
    <w:tmpl w:val="BD5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67A30"/>
    <w:multiLevelType w:val="hybridMultilevel"/>
    <w:tmpl w:val="D4FA1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3"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4"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4E18BC"/>
    <w:multiLevelType w:val="hybridMultilevel"/>
    <w:tmpl w:val="1F72DB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FAE11E8"/>
    <w:multiLevelType w:val="hybridMultilevel"/>
    <w:tmpl w:val="61B48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5"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4"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18"/>
  </w:num>
  <w:num w:numId="2" w16cid:durableId="198520472">
    <w:abstractNumId w:val="10"/>
  </w:num>
  <w:num w:numId="3" w16cid:durableId="596133900">
    <w:abstractNumId w:val="2"/>
  </w:num>
  <w:num w:numId="4" w16cid:durableId="849679421">
    <w:abstractNumId w:val="8"/>
  </w:num>
  <w:num w:numId="5" w16cid:durableId="160514850">
    <w:abstractNumId w:val="22"/>
  </w:num>
  <w:num w:numId="6" w16cid:durableId="32730021">
    <w:abstractNumId w:val="4"/>
  </w:num>
  <w:num w:numId="7" w16cid:durableId="794563416">
    <w:abstractNumId w:val="14"/>
  </w:num>
  <w:num w:numId="8" w16cid:durableId="1477337473">
    <w:abstractNumId w:val="17"/>
  </w:num>
  <w:num w:numId="9" w16cid:durableId="1544446328">
    <w:abstractNumId w:val="12"/>
  </w:num>
  <w:num w:numId="10" w16cid:durableId="666174287">
    <w:abstractNumId w:val="3"/>
  </w:num>
  <w:num w:numId="11" w16cid:durableId="119694556">
    <w:abstractNumId w:val="13"/>
  </w:num>
  <w:num w:numId="12" w16cid:durableId="1982614942">
    <w:abstractNumId w:val="33"/>
  </w:num>
  <w:num w:numId="13" w16cid:durableId="1036809837">
    <w:abstractNumId w:val="24"/>
  </w:num>
  <w:num w:numId="14" w16cid:durableId="251283360">
    <w:abstractNumId w:val="9"/>
  </w:num>
  <w:num w:numId="15" w16cid:durableId="1726565959">
    <w:abstractNumId w:val="0"/>
  </w:num>
  <w:num w:numId="16" w16cid:durableId="1318655298">
    <w:abstractNumId w:val="5"/>
  </w:num>
  <w:num w:numId="17" w16cid:durableId="390734717">
    <w:abstractNumId w:val="29"/>
  </w:num>
  <w:num w:numId="18" w16cid:durableId="886717251">
    <w:abstractNumId w:val="21"/>
  </w:num>
  <w:num w:numId="19" w16cid:durableId="1008480712">
    <w:abstractNumId w:val="34"/>
  </w:num>
  <w:num w:numId="20" w16cid:durableId="1920095057">
    <w:abstractNumId w:val="28"/>
  </w:num>
  <w:num w:numId="21" w16cid:durableId="268896412">
    <w:abstractNumId w:val="11"/>
  </w:num>
  <w:num w:numId="22" w16cid:durableId="1846943403">
    <w:abstractNumId w:val="32"/>
  </w:num>
  <w:num w:numId="23" w16cid:durableId="361439973">
    <w:abstractNumId w:val="26"/>
  </w:num>
  <w:num w:numId="24" w16cid:durableId="1992364655">
    <w:abstractNumId w:val="15"/>
  </w:num>
  <w:num w:numId="25" w16cid:durableId="2106262116">
    <w:abstractNumId w:val="20"/>
  </w:num>
  <w:num w:numId="26" w16cid:durableId="1882669607">
    <w:abstractNumId w:val="25"/>
  </w:num>
  <w:num w:numId="27" w16cid:durableId="744297627">
    <w:abstractNumId w:val="31"/>
  </w:num>
  <w:num w:numId="28" w16cid:durableId="2047289721">
    <w:abstractNumId w:val="1"/>
  </w:num>
  <w:num w:numId="29" w16cid:durableId="1945960811">
    <w:abstractNumId w:val="23"/>
  </w:num>
  <w:num w:numId="30" w16cid:durableId="246616774">
    <w:abstractNumId w:val="7"/>
  </w:num>
  <w:num w:numId="31" w16cid:durableId="697199795">
    <w:abstractNumId w:val="30"/>
  </w:num>
  <w:num w:numId="32" w16cid:durableId="462888163">
    <w:abstractNumId w:val="27"/>
  </w:num>
  <w:num w:numId="33" w16cid:durableId="1314682512">
    <w:abstractNumId w:val="19"/>
  </w:num>
  <w:num w:numId="34" w16cid:durableId="1610816165">
    <w:abstractNumId w:val="6"/>
  </w:num>
  <w:num w:numId="35" w16cid:durableId="398283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2"/>
    <w:rsid w:val="0000260D"/>
    <w:rsid w:val="00002B22"/>
    <w:rsid w:val="00004258"/>
    <w:rsid w:val="00004A9B"/>
    <w:rsid w:val="00004AB6"/>
    <w:rsid w:val="00012DC0"/>
    <w:rsid w:val="00017D78"/>
    <w:rsid w:val="0002568B"/>
    <w:rsid w:val="00027B7D"/>
    <w:rsid w:val="000407C3"/>
    <w:rsid w:val="0004095E"/>
    <w:rsid w:val="0004167F"/>
    <w:rsid w:val="0004170B"/>
    <w:rsid w:val="00042685"/>
    <w:rsid w:val="0004364E"/>
    <w:rsid w:val="00051442"/>
    <w:rsid w:val="0005325B"/>
    <w:rsid w:val="000550E6"/>
    <w:rsid w:val="00060C9A"/>
    <w:rsid w:val="00061C97"/>
    <w:rsid w:val="00066D1C"/>
    <w:rsid w:val="00071E77"/>
    <w:rsid w:val="00072BE6"/>
    <w:rsid w:val="00074DFA"/>
    <w:rsid w:val="00077CEB"/>
    <w:rsid w:val="0009266B"/>
    <w:rsid w:val="00095592"/>
    <w:rsid w:val="0009559D"/>
    <w:rsid w:val="00095A47"/>
    <w:rsid w:val="0009612C"/>
    <w:rsid w:val="00096685"/>
    <w:rsid w:val="000A4660"/>
    <w:rsid w:val="000A6C96"/>
    <w:rsid w:val="000B12FB"/>
    <w:rsid w:val="000B3881"/>
    <w:rsid w:val="000B4C80"/>
    <w:rsid w:val="000B7EC0"/>
    <w:rsid w:val="000C0ACA"/>
    <w:rsid w:val="000C43DB"/>
    <w:rsid w:val="000D2335"/>
    <w:rsid w:val="000D510B"/>
    <w:rsid w:val="000D56EF"/>
    <w:rsid w:val="000D5B26"/>
    <w:rsid w:val="000E47FA"/>
    <w:rsid w:val="000F1562"/>
    <w:rsid w:val="000F495E"/>
    <w:rsid w:val="0010042A"/>
    <w:rsid w:val="00101C53"/>
    <w:rsid w:val="00113A3E"/>
    <w:rsid w:val="001156D4"/>
    <w:rsid w:val="0011748F"/>
    <w:rsid w:val="00122D0C"/>
    <w:rsid w:val="00123FC4"/>
    <w:rsid w:val="0012666E"/>
    <w:rsid w:val="00142898"/>
    <w:rsid w:val="00145774"/>
    <w:rsid w:val="001503D3"/>
    <w:rsid w:val="001545D7"/>
    <w:rsid w:val="00155F02"/>
    <w:rsid w:val="00156783"/>
    <w:rsid w:val="00156B2F"/>
    <w:rsid w:val="001615B0"/>
    <w:rsid w:val="00162D8D"/>
    <w:rsid w:val="0016526B"/>
    <w:rsid w:val="00172982"/>
    <w:rsid w:val="0017313E"/>
    <w:rsid w:val="00174F5D"/>
    <w:rsid w:val="0018143E"/>
    <w:rsid w:val="00184DE8"/>
    <w:rsid w:val="00184F4C"/>
    <w:rsid w:val="00186048"/>
    <w:rsid w:val="0018794D"/>
    <w:rsid w:val="001907A6"/>
    <w:rsid w:val="00193DED"/>
    <w:rsid w:val="00194392"/>
    <w:rsid w:val="00194A69"/>
    <w:rsid w:val="00195E8D"/>
    <w:rsid w:val="001966ED"/>
    <w:rsid w:val="00196F20"/>
    <w:rsid w:val="0019724D"/>
    <w:rsid w:val="0019749A"/>
    <w:rsid w:val="001A3FFF"/>
    <w:rsid w:val="001B00CF"/>
    <w:rsid w:val="001B52DF"/>
    <w:rsid w:val="001B6282"/>
    <w:rsid w:val="001C005F"/>
    <w:rsid w:val="001D5FDF"/>
    <w:rsid w:val="001E1042"/>
    <w:rsid w:val="001E3FE6"/>
    <w:rsid w:val="001E7217"/>
    <w:rsid w:val="001F1240"/>
    <w:rsid w:val="001F17F8"/>
    <w:rsid w:val="001F2C3A"/>
    <w:rsid w:val="00211C27"/>
    <w:rsid w:val="00211E40"/>
    <w:rsid w:val="00217BA9"/>
    <w:rsid w:val="002228A8"/>
    <w:rsid w:val="0022308F"/>
    <w:rsid w:val="00223B03"/>
    <w:rsid w:val="00225AF1"/>
    <w:rsid w:val="0023020E"/>
    <w:rsid w:val="00230ABD"/>
    <w:rsid w:val="00231064"/>
    <w:rsid w:val="00231D75"/>
    <w:rsid w:val="00231FD1"/>
    <w:rsid w:val="00233E0C"/>
    <w:rsid w:val="00233F52"/>
    <w:rsid w:val="00235CE3"/>
    <w:rsid w:val="0023702E"/>
    <w:rsid w:val="0024020E"/>
    <w:rsid w:val="00241E8D"/>
    <w:rsid w:val="002430E6"/>
    <w:rsid w:val="00244708"/>
    <w:rsid w:val="00245285"/>
    <w:rsid w:val="00250C43"/>
    <w:rsid w:val="002511B2"/>
    <w:rsid w:val="00253C8B"/>
    <w:rsid w:val="00273D5D"/>
    <w:rsid w:val="00280E21"/>
    <w:rsid w:val="00286F4F"/>
    <w:rsid w:val="00294861"/>
    <w:rsid w:val="0029725A"/>
    <w:rsid w:val="002A1547"/>
    <w:rsid w:val="002A573F"/>
    <w:rsid w:val="002A71C2"/>
    <w:rsid w:val="002A7C9D"/>
    <w:rsid w:val="002B2C8C"/>
    <w:rsid w:val="002B344F"/>
    <w:rsid w:val="002D151F"/>
    <w:rsid w:val="002D34AA"/>
    <w:rsid w:val="002D75BF"/>
    <w:rsid w:val="002E0FAD"/>
    <w:rsid w:val="002E37B4"/>
    <w:rsid w:val="003003F6"/>
    <w:rsid w:val="0030302D"/>
    <w:rsid w:val="003052FE"/>
    <w:rsid w:val="00317101"/>
    <w:rsid w:val="003255B1"/>
    <w:rsid w:val="00325C24"/>
    <w:rsid w:val="003261AC"/>
    <w:rsid w:val="00327B75"/>
    <w:rsid w:val="00330515"/>
    <w:rsid w:val="00335A02"/>
    <w:rsid w:val="00342EEB"/>
    <w:rsid w:val="003453AE"/>
    <w:rsid w:val="0035290C"/>
    <w:rsid w:val="00356B2D"/>
    <w:rsid w:val="00362AB9"/>
    <w:rsid w:val="00362DAA"/>
    <w:rsid w:val="00363C3A"/>
    <w:rsid w:val="00376CFF"/>
    <w:rsid w:val="00377074"/>
    <w:rsid w:val="00382135"/>
    <w:rsid w:val="00382695"/>
    <w:rsid w:val="00382FD1"/>
    <w:rsid w:val="003859AE"/>
    <w:rsid w:val="00386BDD"/>
    <w:rsid w:val="00390770"/>
    <w:rsid w:val="00395188"/>
    <w:rsid w:val="003961AE"/>
    <w:rsid w:val="003A3B49"/>
    <w:rsid w:val="003B01E1"/>
    <w:rsid w:val="003B3393"/>
    <w:rsid w:val="003B6202"/>
    <w:rsid w:val="003C1BD5"/>
    <w:rsid w:val="003C4363"/>
    <w:rsid w:val="003C4D39"/>
    <w:rsid w:val="003C6FEA"/>
    <w:rsid w:val="003D19D8"/>
    <w:rsid w:val="003E0616"/>
    <w:rsid w:val="003E1C9B"/>
    <w:rsid w:val="003E2149"/>
    <w:rsid w:val="003E2E6C"/>
    <w:rsid w:val="003E5171"/>
    <w:rsid w:val="003F5372"/>
    <w:rsid w:val="003F5878"/>
    <w:rsid w:val="00401DA3"/>
    <w:rsid w:val="00406200"/>
    <w:rsid w:val="0041685D"/>
    <w:rsid w:val="00416C37"/>
    <w:rsid w:val="00417C49"/>
    <w:rsid w:val="004234EE"/>
    <w:rsid w:val="00427870"/>
    <w:rsid w:val="00431050"/>
    <w:rsid w:val="004322B5"/>
    <w:rsid w:val="00433A11"/>
    <w:rsid w:val="00436A76"/>
    <w:rsid w:val="0044046C"/>
    <w:rsid w:val="00444511"/>
    <w:rsid w:val="00445B65"/>
    <w:rsid w:val="00446EF3"/>
    <w:rsid w:val="004474BD"/>
    <w:rsid w:val="004553E8"/>
    <w:rsid w:val="004561F2"/>
    <w:rsid w:val="00464114"/>
    <w:rsid w:val="00467765"/>
    <w:rsid w:val="004739BC"/>
    <w:rsid w:val="00473FB8"/>
    <w:rsid w:val="00484CD1"/>
    <w:rsid w:val="00486D54"/>
    <w:rsid w:val="00487B01"/>
    <w:rsid w:val="00490A6D"/>
    <w:rsid w:val="004912B7"/>
    <w:rsid w:val="00493656"/>
    <w:rsid w:val="00497DA0"/>
    <w:rsid w:val="004A1531"/>
    <w:rsid w:val="004A2DDA"/>
    <w:rsid w:val="004A641D"/>
    <w:rsid w:val="004B24B0"/>
    <w:rsid w:val="004B471C"/>
    <w:rsid w:val="004D3815"/>
    <w:rsid w:val="004D40B0"/>
    <w:rsid w:val="004E1143"/>
    <w:rsid w:val="004E1565"/>
    <w:rsid w:val="004E4026"/>
    <w:rsid w:val="004F1A58"/>
    <w:rsid w:val="004F60AD"/>
    <w:rsid w:val="004F6BE5"/>
    <w:rsid w:val="005045D5"/>
    <w:rsid w:val="005050A6"/>
    <w:rsid w:val="00505232"/>
    <w:rsid w:val="0051283C"/>
    <w:rsid w:val="00514339"/>
    <w:rsid w:val="00514E4E"/>
    <w:rsid w:val="0052002D"/>
    <w:rsid w:val="005203C9"/>
    <w:rsid w:val="00521EBF"/>
    <w:rsid w:val="00522AC0"/>
    <w:rsid w:val="0052726A"/>
    <w:rsid w:val="0053566C"/>
    <w:rsid w:val="00535E0F"/>
    <w:rsid w:val="00537936"/>
    <w:rsid w:val="005418EF"/>
    <w:rsid w:val="00541CB5"/>
    <w:rsid w:val="00547707"/>
    <w:rsid w:val="00547A52"/>
    <w:rsid w:val="005500E2"/>
    <w:rsid w:val="005503BF"/>
    <w:rsid w:val="00551CAF"/>
    <w:rsid w:val="00552214"/>
    <w:rsid w:val="005570BF"/>
    <w:rsid w:val="00566715"/>
    <w:rsid w:val="005704D0"/>
    <w:rsid w:val="00573D78"/>
    <w:rsid w:val="00574503"/>
    <w:rsid w:val="0057663E"/>
    <w:rsid w:val="005835F3"/>
    <w:rsid w:val="005836DD"/>
    <w:rsid w:val="0059059D"/>
    <w:rsid w:val="00591E12"/>
    <w:rsid w:val="00591ECA"/>
    <w:rsid w:val="0059669D"/>
    <w:rsid w:val="00597DB2"/>
    <w:rsid w:val="005B1594"/>
    <w:rsid w:val="005B23B4"/>
    <w:rsid w:val="005B29B3"/>
    <w:rsid w:val="005C2F96"/>
    <w:rsid w:val="005D787F"/>
    <w:rsid w:val="005E2EEC"/>
    <w:rsid w:val="005E39A2"/>
    <w:rsid w:val="005E4995"/>
    <w:rsid w:val="005E7D29"/>
    <w:rsid w:val="005F5220"/>
    <w:rsid w:val="00612F84"/>
    <w:rsid w:val="0061470E"/>
    <w:rsid w:val="00614DF8"/>
    <w:rsid w:val="00621219"/>
    <w:rsid w:val="006249AD"/>
    <w:rsid w:val="006272F4"/>
    <w:rsid w:val="00630DEA"/>
    <w:rsid w:val="0063476B"/>
    <w:rsid w:val="006478CA"/>
    <w:rsid w:val="0066433F"/>
    <w:rsid w:val="0066508C"/>
    <w:rsid w:val="0067219D"/>
    <w:rsid w:val="00680524"/>
    <w:rsid w:val="00692F33"/>
    <w:rsid w:val="00697599"/>
    <w:rsid w:val="006A1822"/>
    <w:rsid w:val="006A5342"/>
    <w:rsid w:val="006A6212"/>
    <w:rsid w:val="006C6801"/>
    <w:rsid w:val="006C748E"/>
    <w:rsid w:val="006D1C7E"/>
    <w:rsid w:val="006E2A54"/>
    <w:rsid w:val="006E6837"/>
    <w:rsid w:val="006F7841"/>
    <w:rsid w:val="00701AC8"/>
    <w:rsid w:val="00701D17"/>
    <w:rsid w:val="007055F3"/>
    <w:rsid w:val="007061BF"/>
    <w:rsid w:val="00713631"/>
    <w:rsid w:val="00714D7D"/>
    <w:rsid w:val="00717DDE"/>
    <w:rsid w:val="007204C4"/>
    <w:rsid w:val="007219D4"/>
    <w:rsid w:val="00727183"/>
    <w:rsid w:val="00730F58"/>
    <w:rsid w:val="00735B3A"/>
    <w:rsid w:val="00737309"/>
    <w:rsid w:val="00744C07"/>
    <w:rsid w:val="00754909"/>
    <w:rsid w:val="00760ADC"/>
    <w:rsid w:val="00762387"/>
    <w:rsid w:val="00764BD4"/>
    <w:rsid w:val="00772298"/>
    <w:rsid w:val="007737F1"/>
    <w:rsid w:val="00774C2F"/>
    <w:rsid w:val="00781891"/>
    <w:rsid w:val="00784B20"/>
    <w:rsid w:val="007856DA"/>
    <w:rsid w:val="00790302"/>
    <w:rsid w:val="007977C0"/>
    <w:rsid w:val="007A127F"/>
    <w:rsid w:val="007A26D6"/>
    <w:rsid w:val="007A544F"/>
    <w:rsid w:val="007A5DF3"/>
    <w:rsid w:val="007A6742"/>
    <w:rsid w:val="007A7D90"/>
    <w:rsid w:val="007B1BA8"/>
    <w:rsid w:val="007B279B"/>
    <w:rsid w:val="007B3563"/>
    <w:rsid w:val="007C141A"/>
    <w:rsid w:val="007C74AD"/>
    <w:rsid w:val="007E0BC6"/>
    <w:rsid w:val="007E0EC0"/>
    <w:rsid w:val="007E3D27"/>
    <w:rsid w:val="007F54E8"/>
    <w:rsid w:val="007F7321"/>
    <w:rsid w:val="00804C17"/>
    <w:rsid w:val="00811071"/>
    <w:rsid w:val="0081268F"/>
    <w:rsid w:val="00814733"/>
    <w:rsid w:val="008340F4"/>
    <w:rsid w:val="0083651A"/>
    <w:rsid w:val="00843B0B"/>
    <w:rsid w:val="00843E7F"/>
    <w:rsid w:val="008466CC"/>
    <w:rsid w:val="00846784"/>
    <w:rsid w:val="00856A7B"/>
    <w:rsid w:val="0086142C"/>
    <w:rsid w:val="00862FF4"/>
    <w:rsid w:val="0086370D"/>
    <w:rsid w:val="00867DF1"/>
    <w:rsid w:val="00870BA5"/>
    <w:rsid w:val="0087275D"/>
    <w:rsid w:val="0087291A"/>
    <w:rsid w:val="0087566C"/>
    <w:rsid w:val="0088345C"/>
    <w:rsid w:val="00884230"/>
    <w:rsid w:val="008843DE"/>
    <w:rsid w:val="00884601"/>
    <w:rsid w:val="00884BF8"/>
    <w:rsid w:val="00887A21"/>
    <w:rsid w:val="008911EE"/>
    <w:rsid w:val="008947BF"/>
    <w:rsid w:val="008A047F"/>
    <w:rsid w:val="008A35D8"/>
    <w:rsid w:val="008A7C75"/>
    <w:rsid w:val="008C3F10"/>
    <w:rsid w:val="008C4491"/>
    <w:rsid w:val="008D37A5"/>
    <w:rsid w:val="008D6D9A"/>
    <w:rsid w:val="008E33C8"/>
    <w:rsid w:val="008E7E0D"/>
    <w:rsid w:val="008F4650"/>
    <w:rsid w:val="008F7D18"/>
    <w:rsid w:val="00900353"/>
    <w:rsid w:val="009045F8"/>
    <w:rsid w:val="00907A6A"/>
    <w:rsid w:val="009122A1"/>
    <w:rsid w:val="00914E68"/>
    <w:rsid w:val="00922B21"/>
    <w:rsid w:val="00926ABA"/>
    <w:rsid w:val="009361DC"/>
    <w:rsid w:val="00943E77"/>
    <w:rsid w:val="009443A5"/>
    <w:rsid w:val="009551D4"/>
    <w:rsid w:val="00957FA6"/>
    <w:rsid w:val="009675D3"/>
    <w:rsid w:val="009678E6"/>
    <w:rsid w:val="00972B85"/>
    <w:rsid w:val="00994005"/>
    <w:rsid w:val="00995FE2"/>
    <w:rsid w:val="00996612"/>
    <w:rsid w:val="009977FE"/>
    <w:rsid w:val="009A4F4B"/>
    <w:rsid w:val="009A69D5"/>
    <w:rsid w:val="009B2116"/>
    <w:rsid w:val="009C75B2"/>
    <w:rsid w:val="009D7FC3"/>
    <w:rsid w:val="009E0E5C"/>
    <w:rsid w:val="009E0F2A"/>
    <w:rsid w:val="009E601D"/>
    <w:rsid w:val="009F153A"/>
    <w:rsid w:val="009F27EE"/>
    <w:rsid w:val="009F2F07"/>
    <w:rsid w:val="009F4B75"/>
    <w:rsid w:val="009F5A97"/>
    <w:rsid w:val="009F72F8"/>
    <w:rsid w:val="00A000E7"/>
    <w:rsid w:val="00A02958"/>
    <w:rsid w:val="00A13696"/>
    <w:rsid w:val="00A16EA2"/>
    <w:rsid w:val="00A17217"/>
    <w:rsid w:val="00A21512"/>
    <w:rsid w:val="00A2793A"/>
    <w:rsid w:val="00A307DD"/>
    <w:rsid w:val="00A37FE0"/>
    <w:rsid w:val="00A43D8D"/>
    <w:rsid w:val="00A455BA"/>
    <w:rsid w:val="00A46FF6"/>
    <w:rsid w:val="00A47A89"/>
    <w:rsid w:val="00A5555A"/>
    <w:rsid w:val="00A606BA"/>
    <w:rsid w:val="00A76669"/>
    <w:rsid w:val="00A86448"/>
    <w:rsid w:val="00A9163C"/>
    <w:rsid w:val="00A94DCE"/>
    <w:rsid w:val="00A97061"/>
    <w:rsid w:val="00A97AE4"/>
    <w:rsid w:val="00AA194A"/>
    <w:rsid w:val="00AA5DE8"/>
    <w:rsid w:val="00AB3DB2"/>
    <w:rsid w:val="00AB3F24"/>
    <w:rsid w:val="00AC3350"/>
    <w:rsid w:val="00AC5516"/>
    <w:rsid w:val="00AC5ED5"/>
    <w:rsid w:val="00AD159D"/>
    <w:rsid w:val="00AD52C4"/>
    <w:rsid w:val="00AE2B91"/>
    <w:rsid w:val="00AF1496"/>
    <w:rsid w:val="00AF1CC6"/>
    <w:rsid w:val="00AF73C5"/>
    <w:rsid w:val="00AF7DAC"/>
    <w:rsid w:val="00B02C4D"/>
    <w:rsid w:val="00B0461C"/>
    <w:rsid w:val="00B2287F"/>
    <w:rsid w:val="00B26BCD"/>
    <w:rsid w:val="00B3125C"/>
    <w:rsid w:val="00B321E1"/>
    <w:rsid w:val="00B32526"/>
    <w:rsid w:val="00B35BE2"/>
    <w:rsid w:val="00B40563"/>
    <w:rsid w:val="00B40D8B"/>
    <w:rsid w:val="00B42058"/>
    <w:rsid w:val="00B423D2"/>
    <w:rsid w:val="00B42F3A"/>
    <w:rsid w:val="00B433EA"/>
    <w:rsid w:val="00B44575"/>
    <w:rsid w:val="00B4475C"/>
    <w:rsid w:val="00B45A08"/>
    <w:rsid w:val="00B4652F"/>
    <w:rsid w:val="00B57FD5"/>
    <w:rsid w:val="00B61D8D"/>
    <w:rsid w:val="00B66A85"/>
    <w:rsid w:val="00B84B71"/>
    <w:rsid w:val="00B8527B"/>
    <w:rsid w:val="00B873A1"/>
    <w:rsid w:val="00B915C0"/>
    <w:rsid w:val="00BA3A5B"/>
    <w:rsid w:val="00BB6B0A"/>
    <w:rsid w:val="00BD26CA"/>
    <w:rsid w:val="00BD3AAC"/>
    <w:rsid w:val="00BD7D24"/>
    <w:rsid w:val="00BE043E"/>
    <w:rsid w:val="00BF24C5"/>
    <w:rsid w:val="00BF3DB2"/>
    <w:rsid w:val="00BF417A"/>
    <w:rsid w:val="00BF524F"/>
    <w:rsid w:val="00BF7A36"/>
    <w:rsid w:val="00C059A5"/>
    <w:rsid w:val="00C06A4B"/>
    <w:rsid w:val="00C07A9E"/>
    <w:rsid w:val="00C104B6"/>
    <w:rsid w:val="00C10504"/>
    <w:rsid w:val="00C12143"/>
    <w:rsid w:val="00C2149D"/>
    <w:rsid w:val="00C25724"/>
    <w:rsid w:val="00C37245"/>
    <w:rsid w:val="00C37F6D"/>
    <w:rsid w:val="00C43E2C"/>
    <w:rsid w:val="00C532E4"/>
    <w:rsid w:val="00C5418E"/>
    <w:rsid w:val="00C544E0"/>
    <w:rsid w:val="00C56076"/>
    <w:rsid w:val="00C57084"/>
    <w:rsid w:val="00C6171E"/>
    <w:rsid w:val="00C66B89"/>
    <w:rsid w:val="00C66CE7"/>
    <w:rsid w:val="00C701F1"/>
    <w:rsid w:val="00C75F19"/>
    <w:rsid w:val="00C77F26"/>
    <w:rsid w:val="00C812E3"/>
    <w:rsid w:val="00C869CB"/>
    <w:rsid w:val="00C87888"/>
    <w:rsid w:val="00C921B2"/>
    <w:rsid w:val="00C946EA"/>
    <w:rsid w:val="00CA3100"/>
    <w:rsid w:val="00CB430F"/>
    <w:rsid w:val="00CC0C82"/>
    <w:rsid w:val="00CC3B92"/>
    <w:rsid w:val="00CC3D83"/>
    <w:rsid w:val="00CC3F28"/>
    <w:rsid w:val="00CD56FE"/>
    <w:rsid w:val="00CE5EF8"/>
    <w:rsid w:val="00CF122A"/>
    <w:rsid w:val="00CF1B35"/>
    <w:rsid w:val="00CF4C75"/>
    <w:rsid w:val="00D01080"/>
    <w:rsid w:val="00D118F6"/>
    <w:rsid w:val="00D14A9F"/>
    <w:rsid w:val="00D1585C"/>
    <w:rsid w:val="00D1686F"/>
    <w:rsid w:val="00D17738"/>
    <w:rsid w:val="00D17E97"/>
    <w:rsid w:val="00D2457E"/>
    <w:rsid w:val="00D34A93"/>
    <w:rsid w:val="00D3566A"/>
    <w:rsid w:val="00D44F81"/>
    <w:rsid w:val="00D63E6B"/>
    <w:rsid w:val="00D65F65"/>
    <w:rsid w:val="00D67D98"/>
    <w:rsid w:val="00D73205"/>
    <w:rsid w:val="00D745F3"/>
    <w:rsid w:val="00D77F06"/>
    <w:rsid w:val="00D80C04"/>
    <w:rsid w:val="00D84C07"/>
    <w:rsid w:val="00D8660D"/>
    <w:rsid w:val="00D90234"/>
    <w:rsid w:val="00D97713"/>
    <w:rsid w:val="00DA02E6"/>
    <w:rsid w:val="00DA43D3"/>
    <w:rsid w:val="00DA5B57"/>
    <w:rsid w:val="00DA7DC2"/>
    <w:rsid w:val="00DB0C67"/>
    <w:rsid w:val="00DB5D08"/>
    <w:rsid w:val="00DC2B86"/>
    <w:rsid w:val="00DC5671"/>
    <w:rsid w:val="00DC6AFB"/>
    <w:rsid w:val="00DD0AB0"/>
    <w:rsid w:val="00DE5756"/>
    <w:rsid w:val="00DE5AA0"/>
    <w:rsid w:val="00DF0D92"/>
    <w:rsid w:val="00DF3870"/>
    <w:rsid w:val="00DF5A63"/>
    <w:rsid w:val="00DF6B6C"/>
    <w:rsid w:val="00E0369D"/>
    <w:rsid w:val="00E057C2"/>
    <w:rsid w:val="00E10D1B"/>
    <w:rsid w:val="00E1709E"/>
    <w:rsid w:val="00E22067"/>
    <w:rsid w:val="00E22B04"/>
    <w:rsid w:val="00E24E35"/>
    <w:rsid w:val="00E42220"/>
    <w:rsid w:val="00E453DC"/>
    <w:rsid w:val="00E45A26"/>
    <w:rsid w:val="00E504F1"/>
    <w:rsid w:val="00E513D3"/>
    <w:rsid w:val="00E55345"/>
    <w:rsid w:val="00E64ED4"/>
    <w:rsid w:val="00E65572"/>
    <w:rsid w:val="00E66711"/>
    <w:rsid w:val="00E7413D"/>
    <w:rsid w:val="00E779B8"/>
    <w:rsid w:val="00E83CD0"/>
    <w:rsid w:val="00E855EE"/>
    <w:rsid w:val="00E868D5"/>
    <w:rsid w:val="00E86DD3"/>
    <w:rsid w:val="00E90E23"/>
    <w:rsid w:val="00EA0D3C"/>
    <w:rsid w:val="00EA1C3A"/>
    <w:rsid w:val="00EA3FA7"/>
    <w:rsid w:val="00EA755F"/>
    <w:rsid w:val="00EB7AA6"/>
    <w:rsid w:val="00EC0F2D"/>
    <w:rsid w:val="00EC2D39"/>
    <w:rsid w:val="00EE4775"/>
    <w:rsid w:val="00EF5C06"/>
    <w:rsid w:val="00F00064"/>
    <w:rsid w:val="00F115F0"/>
    <w:rsid w:val="00F12FDD"/>
    <w:rsid w:val="00F1774F"/>
    <w:rsid w:val="00F2484D"/>
    <w:rsid w:val="00F30A5D"/>
    <w:rsid w:val="00F45A83"/>
    <w:rsid w:val="00F52870"/>
    <w:rsid w:val="00F6324C"/>
    <w:rsid w:val="00F639BB"/>
    <w:rsid w:val="00F64927"/>
    <w:rsid w:val="00F663D8"/>
    <w:rsid w:val="00F7581D"/>
    <w:rsid w:val="00F87B68"/>
    <w:rsid w:val="00F90C44"/>
    <w:rsid w:val="00F93763"/>
    <w:rsid w:val="00F94647"/>
    <w:rsid w:val="00FA08E2"/>
    <w:rsid w:val="00FA3507"/>
    <w:rsid w:val="00FA3809"/>
    <w:rsid w:val="00FA478F"/>
    <w:rsid w:val="00FA6F8C"/>
    <w:rsid w:val="00FA7904"/>
    <w:rsid w:val="00FB1DA6"/>
    <w:rsid w:val="00FB4CB5"/>
    <w:rsid w:val="00FB5E71"/>
    <w:rsid w:val="00FD1044"/>
    <w:rsid w:val="00FD1BAE"/>
    <w:rsid w:val="00FD3858"/>
    <w:rsid w:val="00FD3D7A"/>
    <w:rsid w:val="00FD3FFF"/>
    <w:rsid w:val="00FD6966"/>
    <w:rsid w:val="00FE5A87"/>
    <w:rsid w:val="00FE6F03"/>
    <w:rsid w:val="00FF08F0"/>
    <w:rsid w:val="00FF1187"/>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813038A"/>
    <w:rsid w:val="50D143BF"/>
    <w:rsid w:val="5169B392"/>
    <w:rsid w:val="533C3BD6"/>
    <w:rsid w:val="575F9DE4"/>
    <w:rsid w:val="598E2029"/>
    <w:rsid w:val="61E41018"/>
    <w:rsid w:val="644B9D1D"/>
    <w:rsid w:val="6B515944"/>
    <w:rsid w:val="6C015438"/>
    <w:rsid w:val="6F79098D"/>
    <w:rsid w:val="744995B9"/>
    <w:rsid w:val="758A05EA"/>
    <w:rsid w:val="784FA6E8"/>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77602A0E-F639-4C2B-BB27-39C878E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styleId="AnvndHyperlnk">
    <w:name w:val="FollowedHyperlink"/>
    <w:basedOn w:val="Standardstycketeckensnitt"/>
    <w:uiPriority w:val="99"/>
    <w:semiHidden/>
    <w:unhideWhenUsed/>
    <w:rsid w:val="009B2116"/>
    <w:rPr>
      <w:color w:val="800080" w:themeColor="followedHyperlink"/>
      <w:u w:val="single"/>
    </w:rPr>
  </w:style>
  <w:style w:type="paragraph" w:styleId="Brdtext">
    <w:name w:val="Body Text"/>
    <w:aliases w:val="bt"/>
    <w:basedOn w:val="Normal"/>
    <w:link w:val="BrdtextChar"/>
    <w:qFormat/>
    <w:rsid w:val="00B26BCD"/>
    <w:pPr>
      <w:spacing w:before="120" w:after="0" w:line="240" w:lineRule="exact"/>
      <w:jc w:val="both"/>
    </w:pPr>
    <w:rPr>
      <w:rFonts w:eastAsia="Times New Roman" w:cs="Times New Roman"/>
      <w:kern w:val="20"/>
      <w:sz w:val="20"/>
      <w:szCs w:val="20"/>
      <w:lang w:val="en-US"/>
    </w:rPr>
  </w:style>
  <w:style w:type="character" w:customStyle="1" w:styleId="BrdtextChar">
    <w:name w:val="Brödtext Char"/>
    <w:aliases w:val="bt Char"/>
    <w:basedOn w:val="Standardstycketeckensnitt"/>
    <w:link w:val="Brdtext"/>
    <w:rsid w:val="00B26BCD"/>
    <w:rPr>
      <w:rFonts w:eastAsia="Times New Roman" w:cs="Times New Roman"/>
      <w:kern w:val="2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482604-02f4-4409-81de-d98d78012c41">
      <UserInfo>
        <DisplayName>Sara Lissdaniels</DisplayName>
        <AccountId>31</AccountId>
        <AccountType/>
      </UserInfo>
      <UserInfo>
        <DisplayName>Björn Irle</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6BC3-5737-460F-9DAA-A04582D56C6F}">
  <ds:schemaRefs>
    <ds:schemaRef ds:uri="http://schemas.microsoft.com/sharepoint/v3/contenttype/forms"/>
  </ds:schemaRefs>
</ds:datastoreItem>
</file>

<file path=customXml/itemProps2.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 ds:uri="5f482604-02f4-4409-81de-d98d78012c41"/>
  </ds:schemaRefs>
</ds:datastoreItem>
</file>

<file path=customXml/itemProps3.xml><?xml version="1.0" encoding="utf-8"?>
<ds:datastoreItem xmlns:ds="http://schemas.openxmlformats.org/officeDocument/2006/customXml" ds:itemID="{65BB6718-195C-4766-8796-FDE0FB19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2076</Words>
  <Characters>11004</Characters>
  <Application>Microsoft Office Word</Application>
  <DocSecurity>0</DocSecurity>
  <Lines>91</Lines>
  <Paragraphs>26</Paragraphs>
  <ScaleCrop>false</ScaleCrop>
  <Company>Hewlett-Packard Company</Company>
  <LinksUpToDate>false</LinksUpToDate>
  <CharactersWithSpaces>13054</CharactersWithSpaces>
  <SharedDoc>false</SharedDoc>
  <HLinks>
    <vt:vector size="30" baseType="variant">
      <vt:variant>
        <vt:i4>2752565</vt:i4>
      </vt:variant>
      <vt:variant>
        <vt:i4>12</vt:i4>
      </vt:variant>
      <vt:variant>
        <vt:i4>0</vt:i4>
      </vt:variant>
      <vt:variant>
        <vt:i4>5</vt:i4>
      </vt:variant>
      <vt:variant>
        <vt:lpwstr>https://www.faronline.se/redirect/document/?name=SFS19951554</vt:lpwstr>
      </vt:variant>
      <vt:variant>
        <vt:lpwstr>node16351079307</vt:lpwstr>
      </vt:variant>
      <vt:variant>
        <vt:i4>2424883</vt:i4>
      </vt:variant>
      <vt:variant>
        <vt:i4>9</vt:i4>
      </vt:variant>
      <vt:variant>
        <vt:i4>0</vt:i4>
      </vt:variant>
      <vt:variant>
        <vt:i4>5</vt:i4>
      </vt:variant>
      <vt:variant>
        <vt:lpwstr>https://www.faronline.se/redirect/document/?name=SFS19951554</vt:lpwstr>
      </vt:variant>
      <vt:variant>
        <vt:lpwstr>node5331340043</vt:lpwstr>
      </vt:variant>
      <vt:variant>
        <vt:i4>2752565</vt:i4>
      </vt:variant>
      <vt:variant>
        <vt:i4>6</vt:i4>
      </vt:variant>
      <vt:variant>
        <vt:i4>0</vt:i4>
      </vt:variant>
      <vt:variant>
        <vt:i4>5</vt:i4>
      </vt:variant>
      <vt:variant>
        <vt:lpwstr>https://www.faronline.se/redirect/document/?name=SFS19951554</vt:lpwstr>
      </vt:variant>
      <vt:variant>
        <vt:lpwstr>node16351079307</vt:lpwstr>
      </vt:variant>
      <vt:variant>
        <vt:i4>2424883</vt:i4>
      </vt:variant>
      <vt:variant>
        <vt:i4>3</vt:i4>
      </vt:variant>
      <vt:variant>
        <vt:i4>0</vt:i4>
      </vt:variant>
      <vt:variant>
        <vt:i4>5</vt:i4>
      </vt:variant>
      <vt:variant>
        <vt:lpwstr>https://www.faronline.se/redirect/document/?name=SFS19951554</vt:lpwstr>
      </vt:variant>
      <vt:variant>
        <vt:lpwstr>node5331340043</vt:lpwstr>
      </vt:variant>
      <vt:variant>
        <vt:i4>1703944</vt:i4>
      </vt:variant>
      <vt:variant>
        <vt:i4>0</vt:i4>
      </vt:variant>
      <vt:variant>
        <vt:i4>0</vt:i4>
      </vt:variant>
      <vt:variant>
        <vt:i4>5</vt:i4>
      </vt:variant>
      <vt:variant>
        <vt:lpwstr>https://www.faronline.se/redirect/document/?name=SFS19951554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Sara Lissdaniels</cp:lastModifiedBy>
  <cp:revision>7</cp:revision>
  <cp:lastPrinted>2017-02-28T15:37:00Z</cp:lastPrinted>
  <dcterms:created xsi:type="dcterms:W3CDTF">2025-01-31T08:36:00Z</dcterms:created>
  <dcterms:modified xsi:type="dcterms:W3CDTF">2025-02-05T12:38:00Z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ies>
</file>